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4CD63" w14:textId="77777777" w:rsidR="00372E18" w:rsidRDefault="00372E18" w:rsidP="0077535E">
      <w:pPr>
        <w:spacing w:after="0" w:line="240" w:lineRule="auto"/>
        <w:jc w:val="center"/>
        <w:rPr>
          <w:b/>
          <w:sz w:val="28"/>
          <w:lang w:val="fr-CA"/>
        </w:rPr>
      </w:pPr>
      <w:bookmarkStart w:id="0" w:name="_GoBack"/>
      <w:bookmarkEnd w:id="0"/>
      <w:r>
        <w:rPr>
          <w:b/>
          <w:noProof/>
          <w:sz w:val="28"/>
          <w:lang w:eastAsia="en-CA"/>
        </w:rPr>
        <w:drawing>
          <wp:inline distT="0" distB="0" distL="0" distR="0" wp14:anchorId="78C9A39E" wp14:editId="6A96CD98">
            <wp:extent cx="2667000" cy="47441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_Logo_CurlingQuebec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0132" cy="487427"/>
                    </a:xfrm>
                    <a:prstGeom prst="rect">
                      <a:avLst/>
                    </a:prstGeom>
                  </pic:spPr>
                </pic:pic>
              </a:graphicData>
            </a:graphic>
          </wp:inline>
        </w:drawing>
      </w:r>
    </w:p>
    <w:p w14:paraId="0AA8407C" w14:textId="77777777" w:rsidR="00372E18" w:rsidRDefault="00372E18" w:rsidP="0077535E">
      <w:pPr>
        <w:spacing w:after="0" w:line="240" w:lineRule="auto"/>
        <w:jc w:val="center"/>
        <w:rPr>
          <w:b/>
          <w:sz w:val="28"/>
          <w:lang w:val="fr-CA"/>
        </w:rPr>
      </w:pPr>
    </w:p>
    <w:p w14:paraId="73BE8FA3" w14:textId="77777777" w:rsidR="00FA2608" w:rsidRPr="00372E18" w:rsidRDefault="005721A2" w:rsidP="0077535E">
      <w:pPr>
        <w:spacing w:after="0" w:line="240" w:lineRule="auto"/>
        <w:jc w:val="center"/>
        <w:rPr>
          <w:b/>
          <w:sz w:val="28"/>
          <w:lang w:val="fr-CA"/>
        </w:rPr>
      </w:pPr>
      <w:r w:rsidRPr="00372E18">
        <w:rPr>
          <w:b/>
          <w:sz w:val="28"/>
          <w:lang w:val="fr-CA"/>
        </w:rPr>
        <w:t>FINALE DU CIRCUIT PROVINCIAL</w:t>
      </w:r>
    </w:p>
    <w:p w14:paraId="70996210" w14:textId="77777777" w:rsidR="005721A2" w:rsidRPr="00DA5D45" w:rsidRDefault="005721A2" w:rsidP="0077535E">
      <w:pPr>
        <w:spacing w:after="0" w:line="240" w:lineRule="auto"/>
        <w:jc w:val="center"/>
        <w:rPr>
          <w:b/>
          <w:sz w:val="28"/>
          <w:lang w:val="fr-CA"/>
        </w:rPr>
      </w:pPr>
      <w:r w:rsidRPr="00DA5D45">
        <w:rPr>
          <w:b/>
          <w:sz w:val="28"/>
          <w:lang w:val="fr-CA"/>
        </w:rPr>
        <w:t>Règlements</w:t>
      </w:r>
    </w:p>
    <w:p w14:paraId="4753F7C6" w14:textId="77777777" w:rsidR="00DA5D45" w:rsidRPr="002205E4" w:rsidRDefault="00DA5D45" w:rsidP="00B9090E">
      <w:pPr>
        <w:spacing w:after="0" w:line="240" w:lineRule="auto"/>
        <w:jc w:val="both"/>
        <w:rPr>
          <w:lang w:val="fr-CA"/>
        </w:rPr>
      </w:pPr>
    </w:p>
    <w:p w14:paraId="7B55396C" w14:textId="77777777" w:rsidR="005721A2" w:rsidRDefault="005721A2" w:rsidP="00B9090E">
      <w:pPr>
        <w:pStyle w:val="ListParagraph"/>
        <w:numPr>
          <w:ilvl w:val="0"/>
          <w:numId w:val="1"/>
        </w:numPr>
        <w:spacing w:before="240"/>
        <w:ind w:left="426"/>
        <w:jc w:val="both"/>
        <w:rPr>
          <w:lang w:val="fr-FR"/>
        </w:rPr>
      </w:pPr>
      <w:r w:rsidRPr="005721A2">
        <w:rPr>
          <w:lang w:val="fr-FR"/>
        </w:rPr>
        <w:t xml:space="preserve">Les règles du curling avec </w:t>
      </w:r>
      <w:r>
        <w:rPr>
          <w:lang w:val="fr-FR"/>
        </w:rPr>
        <w:t>arbit</w:t>
      </w:r>
      <w:r w:rsidRPr="005721A2">
        <w:rPr>
          <w:lang w:val="fr-FR"/>
        </w:rPr>
        <w:t>r</w:t>
      </w:r>
      <w:r>
        <w:rPr>
          <w:lang w:val="fr-FR"/>
        </w:rPr>
        <w:t>e</w:t>
      </w:r>
      <w:r w:rsidRPr="005721A2">
        <w:rPr>
          <w:lang w:val="fr-FR"/>
        </w:rPr>
        <w:t xml:space="preserve"> de Curling Canada </w:t>
      </w:r>
      <w:r>
        <w:rPr>
          <w:lang w:val="fr-FR"/>
        </w:rPr>
        <w:t xml:space="preserve">(CC) </w:t>
      </w:r>
      <w:r w:rsidRPr="005721A2">
        <w:rPr>
          <w:lang w:val="fr-FR"/>
        </w:rPr>
        <w:t xml:space="preserve">s’appliquent. </w:t>
      </w:r>
    </w:p>
    <w:p w14:paraId="0F88E3EA" w14:textId="77777777" w:rsidR="00844C84" w:rsidRDefault="00844C84" w:rsidP="00B9090E">
      <w:pPr>
        <w:pStyle w:val="ListParagraph"/>
        <w:spacing w:before="240"/>
        <w:ind w:left="426"/>
        <w:jc w:val="both"/>
        <w:rPr>
          <w:lang w:val="fr-FR"/>
        </w:rPr>
      </w:pPr>
    </w:p>
    <w:p w14:paraId="119C4F45" w14:textId="77777777" w:rsidR="00844C84" w:rsidRDefault="005721A2" w:rsidP="00B9090E">
      <w:pPr>
        <w:pStyle w:val="ListParagraph"/>
        <w:numPr>
          <w:ilvl w:val="0"/>
          <w:numId w:val="1"/>
        </w:numPr>
        <w:spacing w:before="240"/>
        <w:ind w:left="426"/>
        <w:jc w:val="both"/>
        <w:rPr>
          <w:lang w:val="fr-FR"/>
        </w:rPr>
      </w:pPr>
      <w:r>
        <w:rPr>
          <w:lang w:val="fr-FR"/>
        </w:rPr>
        <w:t xml:space="preserve">L’arbitre en chef a plein pouvoir de faire respecter les règles du curling avec arbitre de CC. La décision de l’arbitre en chef est sans appel pour toute question de jugement. </w:t>
      </w:r>
    </w:p>
    <w:p w14:paraId="3499B394" w14:textId="77777777" w:rsidR="00D143D6" w:rsidRPr="00D143D6" w:rsidRDefault="00D143D6" w:rsidP="00D143D6">
      <w:pPr>
        <w:pStyle w:val="ListParagraph"/>
        <w:rPr>
          <w:lang w:val="fr-FR"/>
        </w:rPr>
      </w:pPr>
    </w:p>
    <w:p w14:paraId="078B005F" w14:textId="77777777" w:rsidR="00372E18" w:rsidRPr="00372E18" w:rsidRDefault="00372E18" w:rsidP="00372E18">
      <w:pPr>
        <w:pStyle w:val="ListParagraph"/>
        <w:numPr>
          <w:ilvl w:val="0"/>
          <w:numId w:val="1"/>
        </w:numPr>
        <w:autoSpaceDE w:val="0"/>
        <w:autoSpaceDN w:val="0"/>
        <w:adjustRightInd w:val="0"/>
        <w:spacing w:after="0"/>
        <w:ind w:left="426"/>
        <w:jc w:val="both"/>
        <w:rPr>
          <w:lang w:val="fr-FR"/>
        </w:rPr>
      </w:pPr>
      <w:r w:rsidRPr="00372E18">
        <w:rPr>
          <w:lang w:val="fr-FR"/>
        </w:rPr>
        <w:t>Le moratoire de Curling Canada sur le brossage sera appliqué intégralement. Ainsi, seules les</w:t>
      </w:r>
      <w:r w:rsidRPr="00372E18">
        <w:rPr>
          <w:bCs/>
          <w:sz w:val="20"/>
          <w:szCs w:val="20"/>
          <w:lang w:val="fr-CA"/>
        </w:rPr>
        <w:t xml:space="preserve"> </w:t>
      </w:r>
      <w:r w:rsidRPr="00372E18">
        <w:rPr>
          <w:lang w:val="fr-FR"/>
        </w:rPr>
        <w:t>brosses approuvées par la Fédération Mondiale de Curling (FMC) seront autorisées durant la compétition. Une équipe prise en défaut avec de l’équipement non conforme perdra automatiquement la partie en cours.</w:t>
      </w:r>
    </w:p>
    <w:p w14:paraId="7A99FA8D" w14:textId="77777777" w:rsidR="00844C84" w:rsidRPr="00372E18" w:rsidRDefault="00844C84" w:rsidP="00B9090E">
      <w:pPr>
        <w:pStyle w:val="ListParagraph"/>
        <w:jc w:val="both"/>
        <w:rPr>
          <w:lang w:val="fr-CA"/>
        </w:rPr>
      </w:pPr>
    </w:p>
    <w:p w14:paraId="002DDC5A" w14:textId="77777777" w:rsidR="00B9090E" w:rsidRDefault="005721A2" w:rsidP="00B9090E">
      <w:pPr>
        <w:pStyle w:val="ListParagraph"/>
        <w:numPr>
          <w:ilvl w:val="0"/>
          <w:numId w:val="1"/>
        </w:numPr>
        <w:spacing w:before="240"/>
        <w:ind w:left="426"/>
        <w:jc w:val="both"/>
        <w:rPr>
          <w:lang w:val="fr-FR"/>
        </w:rPr>
      </w:pPr>
      <w:r>
        <w:rPr>
          <w:lang w:val="fr-FR"/>
        </w:rPr>
        <w:t xml:space="preserve">Toutes les parties sont de huit (8) bouts. Les parties devraient être complétées à l’intérieur d’une période de 2 heures (2h15 s’il y a un bout supplémentaire). S’il est jugé qu’une équipe joue trop lentement, l’arbitre en chef peut, à sa discrétion, appliquer les règles de CC </w:t>
      </w:r>
      <w:r w:rsidR="005A703E">
        <w:rPr>
          <w:lang w:val="fr-FR"/>
        </w:rPr>
        <w:t>(règle 20</w:t>
      </w:r>
      <w:r w:rsidR="00B62CF8">
        <w:rPr>
          <w:lang w:val="fr-FR"/>
        </w:rPr>
        <w:t>.7)</w:t>
      </w:r>
      <w:r>
        <w:rPr>
          <w:lang w:val="fr-FR"/>
        </w:rPr>
        <w:t xml:space="preserve">. </w:t>
      </w:r>
    </w:p>
    <w:p w14:paraId="7A6B162C" w14:textId="77777777" w:rsidR="00B9090E" w:rsidRPr="00B9090E" w:rsidRDefault="00B9090E" w:rsidP="00B9090E">
      <w:pPr>
        <w:pStyle w:val="ListParagraph"/>
        <w:rPr>
          <w:sz w:val="20"/>
          <w:lang w:val="fr-CA"/>
        </w:rPr>
      </w:pPr>
    </w:p>
    <w:p w14:paraId="793EA000" w14:textId="77777777" w:rsidR="00B9090E" w:rsidRPr="00B9090E" w:rsidRDefault="00B9090E" w:rsidP="00B9090E">
      <w:pPr>
        <w:pStyle w:val="ListParagraph"/>
        <w:numPr>
          <w:ilvl w:val="0"/>
          <w:numId w:val="1"/>
        </w:numPr>
        <w:spacing w:before="240"/>
        <w:ind w:left="426"/>
        <w:jc w:val="both"/>
        <w:rPr>
          <w:lang w:val="fr-FR"/>
        </w:rPr>
      </w:pPr>
      <w:r w:rsidRPr="00C21497">
        <w:rPr>
          <w:lang w:val="fr-FR"/>
        </w:rPr>
        <w:t>S’il y a égalité suite aux manches réglementaires, le jeu doit alors se poursuivre pendant autant de manches supplémentaires nécessaires pour déclarer une équipe gagnante et la rotation du jeu (extrémité vers laquelle les pierres sont lancées) ne doit pas être modifiée.</w:t>
      </w:r>
    </w:p>
    <w:p w14:paraId="728D1E8D" w14:textId="77777777" w:rsidR="00B9090E" w:rsidRPr="00B9090E" w:rsidRDefault="00B9090E" w:rsidP="00B9090E">
      <w:pPr>
        <w:pStyle w:val="ListParagraph"/>
        <w:rPr>
          <w:lang w:val="fr-FR"/>
        </w:rPr>
      </w:pPr>
    </w:p>
    <w:p w14:paraId="2AD9FF7C" w14:textId="77777777" w:rsidR="002205E4" w:rsidRDefault="002205E4" w:rsidP="00B9090E">
      <w:pPr>
        <w:pStyle w:val="ListParagraph"/>
        <w:numPr>
          <w:ilvl w:val="0"/>
          <w:numId w:val="1"/>
        </w:numPr>
        <w:spacing w:before="240"/>
        <w:ind w:left="426"/>
        <w:jc w:val="both"/>
        <w:rPr>
          <w:lang w:val="fr-FR"/>
        </w:rPr>
      </w:pPr>
      <w:r>
        <w:rPr>
          <w:lang w:val="fr-FR"/>
        </w:rPr>
        <w:t>Aucun temps d’arrêt</w:t>
      </w:r>
      <w:r w:rsidR="007159CD">
        <w:rPr>
          <w:lang w:val="fr-FR"/>
        </w:rPr>
        <w:t>.</w:t>
      </w:r>
    </w:p>
    <w:p w14:paraId="082B000F" w14:textId="77777777" w:rsidR="00844C84" w:rsidRPr="00844C84" w:rsidRDefault="00844C84" w:rsidP="00B9090E">
      <w:pPr>
        <w:pStyle w:val="ListParagraph"/>
        <w:jc w:val="both"/>
        <w:rPr>
          <w:lang w:val="fr-FR"/>
        </w:rPr>
      </w:pPr>
    </w:p>
    <w:p w14:paraId="74ADE1EA" w14:textId="77777777" w:rsidR="002205E4" w:rsidRDefault="002205E4" w:rsidP="00B9090E">
      <w:pPr>
        <w:pStyle w:val="ListParagraph"/>
        <w:numPr>
          <w:ilvl w:val="0"/>
          <w:numId w:val="1"/>
        </w:numPr>
        <w:spacing w:before="240"/>
        <w:ind w:left="426"/>
        <w:jc w:val="both"/>
        <w:rPr>
          <w:lang w:val="fr-FR"/>
        </w:rPr>
      </w:pPr>
      <w:r>
        <w:rPr>
          <w:lang w:val="fr-FR"/>
        </w:rPr>
        <w:t xml:space="preserve">Aucune pause après 4 bouts. Aucune retouche à la surface de jeu n’est autorisée sans le consentement de l’arbitre en chef. </w:t>
      </w:r>
    </w:p>
    <w:p w14:paraId="4DC0BD20" w14:textId="77777777" w:rsidR="00844C84" w:rsidRPr="00844C84" w:rsidRDefault="00844C84" w:rsidP="00B9090E">
      <w:pPr>
        <w:pStyle w:val="ListParagraph"/>
        <w:jc w:val="both"/>
        <w:rPr>
          <w:lang w:val="fr-FR"/>
        </w:rPr>
      </w:pPr>
    </w:p>
    <w:p w14:paraId="76245CD9" w14:textId="77777777" w:rsidR="00CA3F0E" w:rsidRDefault="00CA3F0E" w:rsidP="005A703E">
      <w:pPr>
        <w:pStyle w:val="ListParagraph"/>
        <w:numPr>
          <w:ilvl w:val="0"/>
          <w:numId w:val="1"/>
        </w:numPr>
        <w:spacing w:before="240"/>
        <w:ind w:left="426"/>
        <w:rPr>
          <w:lang w:val="fr-FR"/>
        </w:rPr>
      </w:pPr>
      <w:r>
        <w:rPr>
          <w:lang w:val="fr-FR"/>
        </w:rPr>
        <w:t xml:space="preserve">-Section senior masculine : </w:t>
      </w:r>
      <w:r w:rsidR="005A703E">
        <w:rPr>
          <w:lang w:val="fr-FR"/>
        </w:rPr>
        <w:t xml:space="preserve">La formule de compétition </w:t>
      </w:r>
      <w:r w:rsidR="002205E4">
        <w:rPr>
          <w:lang w:val="fr-FR"/>
        </w:rPr>
        <w:t>« tournoi à la ronde »</w:t>
      </w:r>
      <w:r w:rsidR="00B9090E">
        <w:rPr>
          <w:lang w:val="fr-FR"/>
        </w:rPr>
        <w:t xml:space="preserve"> intra-section</w:t>
      </w:r>
      <w:r w:rsidR="002205E4">
        <w:rPr>
          <w:lang w:val="fr-FR"/>
        </w:rPr>
        <w:t xml:space="preserve"> est utilisée</w:t>
      </w:r>
      <w:r>
        <w:rPr>
          <w:lang w:val="fr-FR"/>
        </w:rPr>
        <w:t>. Éliminatoires à 4 équipes, élimination simple.</w:t>
      </w:r>
    </w:p>
    <w:p w14:paraId="6C0AE412" w14:textId="77777777" w:rsidR="00CA3F0E" w:rsidRDefault="00CA3F0E" w:rsidP="00CA3F0E">
      <w:pPr>
        <w:pStyle w:val="ListParagraph"/>
        <w:spacing w:before="240"/>
        <w:ind w:left="426"/>
        <w:rPr>
          <w:lang w:val="fr-FR"/>
        </w:rPr>
      </w:pPr>
      <w:r>
        <w:rPr>
          <w:lang w:val="fr-FR"/>
        </w:rPr>
        <w:t>-Section Féminine : Furmule à déterminer en fonction du nombre d’équipes inscrites.</w:t>
      </w:r>
    </w:p>
    <w:p w14:paraId="78DC6E76" w14:textId="77777777" w:rsidR="002205E4" w:rsidRPr="00CA3F0E" w:rsidRDefault="00CA3F0E" w:rsidP="00CA3F0E">
      <w:pPr>
        <w:pStyle w:val="ListParagraph"/>
        <w:spacing w:before="240"/>
        <w:ind w:left="426"/>
        <w:rPr>
          <w:lang w:val="fr-FR"/>
        </w:rPr>
      </w:pPr>
      <w:r>
        <w:rPr>
          <w:lang w:val="fr-FR"/>
        </w:rPr>
        <w:t>-Section masculine : Tournois à triple élimination modifié (</w:t>
      </w:r>
      <w:proofErr w:type="gramStart"/>
      <w:r>
        <w:rPr>
          <w:lang w:val="fr-FR"/>
        </w:rPr>
        <w:t>A,B</w:t>
      </w:r>
      <w:proofErr w:type="gramEnd"/>
      <w:r>
        <w:rPr>
          <w:lang w:val="fr-FR"/>
        </w:rPr>
        <w:t>,C) ou tournois à la ronde intra-section suivie d’une ronde éliminatoire simple à 8 équipes</w:t>
      </w:r>
    </w:p>
    <w:p w14:paraId="3B86A2AC" w14:textId="77777777" w:rsidR="00844C84" w:rsidRPr="00844C84" w:rsidRDefault="00844C84" w:rsidP="00B9090E">
      <w:pPr>
        <w:pStyle w:val="ListParagraph"/>
        <w:jc w:val="both"/>
        <w:rPr>
          <w:lang w:val="fr-FR"/>
        </w:rPr>
      </w:pPr>
    </w:p>
    <w:p w14:paraId="371B796D" w14:textId="77777777" w:rsidR="002205E4" w:rsidRDefault="00B62CF8" w:rsidP="00B9090E">
      <w:pPr>
        <w:pStyle w:val="ListParagraph"/>
        <w:numPr>
          <w:ilvl w:val="0"/>
          <w:numId w:val="1"/>
        </w:numPr>
        <w:spacing w:before="240"/>
        <w:ind w:left="426"/>
        <w:jc w:val="both"/>
        <w:rPr>
          <w:lang w:val="fr-FR"/>
        </w:rPr>
      </w:pPr>
      <w:r>
        <w:rPr>
          <w:lang w:val="fr-FR"/>
        </w:rPr>
        <w:t>Si un ou des joueurs d’une équipe ne sont pas en mesure de disputer une partie, les options suivantes s’appliqueront</w:t>
      </w:r>
      <w:r w:rsidR="002205E4">
        <w:rPr>
          <w:lang w:val="fr-FR"/>
        </w:rPr>
        <w:t> :</w:t>
      </w:r>
    </w:p>
    <w:p w14:paraId="340E1561" w14:textId="77777777" w:rsidR="00637172" w:rsidRDefault="00637172" w:rsidP="00B9090E">
      <w:pPr>
        <w:pStyle w:val="ListParagraph"/>
        <w:numPr>
          <w:ilvl w:val="0"/>
          <w:numId w:val="2"/>
        </w:numPr>
        <w:spacing w:before="240"/>
        <w:jc w:val="both"/>
        <w:rPr>
          <w:lang w:val="fr-FR"/>
        </w:rPr>
      </w:pPr>
      <w:r>
        <w:rPr>
          <w:lang w:val="fr-FR"/>
        </w:rPr>
        <w:t>L’équipe peut jouer avec leur 5</w:t>
      </w:r>
      <w:r w:rsidRPr="00637172">
        <w:rPr>
          <w:vertAlign w:val="superscript"/>
          <w:lang w:val="fr-FR"/>
        </w:rPr>
        <w:t>e</w:t>
      </w:r>
      <w:r>
        <w:rPr>
          <w:lang w:val="fr-FR"/>
        </w:rPr>
        <w:t xml:space="preserve"> joueur</w:t>
      </w:r>
    </w:p>
    <w:p w14:paraId="1B56E85B" w14:textId="77777777" w:rsidR="002205E4" w:rsidRDefault="002205E4" w:rsidP="00B9090E">
      <w:pPr>
        <w:pStyle w:val="ListParagraph"/>
        <w:numPr>
          <w:ilvl w:val="0"/>
          <w:numId w:val="2"/>
        </w:numPr>
        <w:spacing w:before="240"/>
        <w:jc w:val="both"/>
        <w:rPr>
          <w:lang w:val="fr-FR"/>
        </w:rPr>
      </w:pPr>
      <w:r>
        <w:rPr>
          <w:lang w:val="fr-FR"/>
        </w:rPr>
        <w:t>L’équipe peut choisir de jouer à trois</w:t>
      </w:r>
    </w:p>
    <w:p w14:paraId="701CB4C9" w14:textId="77777777" w:rsidR="002205E4" w:rsidRDefault="00B62CF8" w:rsidP="00B9090E">
      <w:pPr>
        <w:pStyle w:val="ListParagraph"/>
        <w:numPr>
          <w:ilvl w:val="0"/>
          <w:numId w:val="2"/>
        </w:numPr>
        <w:spacing w:before="240"/>
        <w:jc w:val="both"/>
        <w:rPr>
          <w:lang w:val="fr-FR"/>
        </w:rPr>
      </w:pPr>
      <w:r>
        <w:rPr>
          <w:lang w:val="fr-FR"/>
        </w:rPr>
        <w:t>L’équipe</w:t>
      </w:r>
      <w:r w:rsidR="002205E4">
        <w:rPr>
          <w:lang w:val="fr-FR"/>
        </w:rPr>
        <w:t xml:space="preserve"> peut utiliser un joueur </w:t>
      </w:r>
      <w:r w:rsidR="007B6664">
        <w:rPr>
          <w:lang w:val="fr-FR"/>
        </w:rPr>
        <w:t>éligible</w:t>
      </w:r>
      <w:r w:rsidR="002205E4">
        <w:rPr>
          <w:lang w:val="fr-FR"/>
        </w:rPr>
        <w:t xml:space="preserve"> de la même catégorie </w:t>
      </w:r>
      <w:r>
        <w:rPr>
          <w:lang w:val="fr-FR"/>
        </w:rPr>
        <w:t>(hommes ou senior hommes) qui n’est pas officiellement inscrit au sein d’une équipe</w:t>
      </w:r>
      <w:r w:rsidR="002205E4">
        <w:rPr>
          <w:lang w:val="fr-FR"/>
        </w:rPr>
        <w:t>.</w:t>
      </w:r>
    </w:p>
    <w:p w14:paraId="18507909" w14:textId="77777777" w:rsidR="00844C84" w:rsidRDefault="008756BA" w:rsidP="00B9090E">
      <w:pPr>
        <w:pStyle w:val="ListParagraph"/>
        <w:numPr>
          <w:ilvl w:val="0"/>
          <w:numId w:val="2"/>
        </w:numPr>
        <w:spacing w:before="240"/>
        <w:jc w:val="both"/>
        <w:rPr>
          <w:lang w:val="fr-FR"/>
        </w:rPr>
      </w:pPr>
      <w:r>
        <w:rPr>
          <w:lang w:val="fr-FR"/>
        </w:rPr>
        <w:lastRenderedPageBreak/>
        <w:t>Un minimum de trois joueurs de l’équipe officielle</w:t>
      </w:r>
      <w:r w:rsidR="002205E4">
        <w:rPr>
          <w:lang w:val="fr-FR"/>
        </w:rPr>
        <w:t xml:space="preserve"> </w:t>
      </w:r>
      <w:r w:rsidR="00EA0DA9">
        <w:rPr>
          <w:lang w:val="fr-FR"/>
        </w:rPr>
        <w:t>(5</w:t>
      </w:r>
      <w:r w:rsidR="00EA0DA9" w:rsidRPr="00EA0DA9">
        <w:rPr>
          <w:vertAlign w:val="superscript"/>
          <w:lang w:val="fr-FR"/>
        </w:rPr>
        <w:t>e</w:t>
      </w:r>
      <w:r w:rsidR="00EA0DA9">
        <w:rPr>
          <w:lang w:val="fr-FR"/>
        </w:rPr>
        <w:t xml:space="preserve"> joueur inclus) </w:t>
      </w:r>
      <w:r w:rsidR="001237AC">
        <w:rPr>
          <w:lang w:val="fr-FR"/>
        </w:rPr>
        <w:t>doit</w:t>
      </w:r>
      <w:r w:rsidR="00B62CF8">
        <w:rPr>
          <w:lang w:val="fr-FR"/>
        </w:rPr>
        <w:t xml:space="preserve"> cependant</w:t>
      </w:r>
      <w:r w:rsidR="00EA0DA9">
        <w:rPr>
          <w:lang w:val="fr-FR"/>
        </w:rPr>
        <w:t xml:space="preserve"> être </w:t>
      </w:r>
      <w:r w:rsidR="001237AC">
        <w:rPr>
          <w:lang w:val="fr-FR"/>
        </w:rPr>
        <w:t>présent</w:t>
      </w:r>
      <w:r w:rsidR="00EA0DA9">
        <w:rPr>
          <w:lang w:val="fr-FR"/>
        </w:rPr>
        <w:t xml:space="preserve"> sur les glaces en tout temps</w:t>
      </w:r>
      <w:r w:rsidR="002205E4">
        <w:rPr>
          <w:lang w:val="fr-FR"/>
        </w:rPr>
        <w:t>.</w:t>
      </w:r>
    </w:p>
    <w:p w14:paraId="6240050A" w14:textId="77777777" w:rsidR="00B9090E" w:rsidRPr="00844C84" w:rsidRDefault="00B9090E" w:rsidP="00B9090E">
      <w:pPr>
        <w:pStyle w:val="ListParagraph"/>
        <w:spacing w:before="240"/>
        <w:ind w:left="1146"/>
        <w:jc w:val="both"/>
        <w:rPr>
          <w:lang w:val="fr-FR"/>
        </w:rPr>
      </w:pPr>
    </w:p>
    <w:p w14:paraId="4D0E485E" w14:textId="77777777" w:rsidR="00B62CF8" w:rsidRDefault="007B6664" w:rsidP="00B62CF8">
      <w:pPr>
        <w:pStyle w:val="ListParagraph"/>
        <w:numPr>
          <w:ilvl w:val="0"/>
          <w:numId w:val="1"/>
        </w:numPr>
        <w:spacing w:before="240"/>
        <w:ind w:left="426"/>
        <w:jc w:val="both"/>
        <w:rPr>
          <w:lang w:val="fr-FR"/>
        </w:rPr>
      </w:pPr>
      <w:r w:rsidRPr="007F005F">
        <w:rPr>
          <w:u w:val="single"/>
          <w:lang w:val="fr-FR"/>
        </w:rPr>
        <w:t>Pratiques :</w:t>
      </w:r>
      <w:r w:rsidRPr="007F005F">
        <w:rPr>
          <w:lang w:val="fr-FR"/>
        </w:rPr>
        <w:t xml:space="preserve"> </w:t>
      </w:r>
      <w:r w:rsidR="003E3D36" w:rsidRPr="007F005F">
        <w:rPr>
          <w:lang w:val="fr-FR"/>
        </w:rPr>
        <w:br/>
      </w:r>
      <w:r w:rsidR="00B62CF8" w:rsidRPr="007F005F">
        <w:rPr>
          <w:lang w:val="fr-FR"/>
        </w:rPr>
        <w:t xml:space="preserve">Un tirage au sort </w:t>
      </w:r>
      <w:r w:rsidRPr="007F005F">
        <w:rPr>
          <w:lang w:val="fr-FR"/>
        </w:rPr>
        <w:t>sera effectué avant</w:t>
      </w:r>
      <w:r w:rsidR="005F6093">
        <w:rPr>
          <w:lang w:val="fr-FR"/>
        </w:rPr>
        <w:t xml:space="preserve"> chacune des parties (au moins 20</w:t>
      </w:r>
      <w:r w:rsidRPr="007F005F">
        <w:rPr>
          <w:lang w:val="fr-FR"/>
        </w:rPr>
        <w:t xml:space="preserve"> minutes avant l’heure </w:t>
      </w:r>
      <w:r w:rsidR="00B62CF8" w:rsidRPr="007F005F">
        <w:rPr>
          <w:lang w:val="fr-FR"/>
        </w:rPr>
        <w:t>prévu</w:t>
      </w:r>
      <w:r w:rsidR="00E75D5A" w:rsidRPr="007F005F">
        <w:rPr>
          <w:lang w:val="fr-FR"/>
        </w:rPr>
        <w:t>e</w:t>
      </w:r>
      <w:r w:rsidRPr="007F005F">
        <w:rPr>
          <w:lang w:val="fr-CA"/>
        </w:rPr>
        <w:t>) de la ronde préliminaire pour déterminer qu</w:t>
      </w:r>
      <w:r w:rsidR="00B62CF8" w:rsidRPr="007F005F">
        <w:rPr>
          <w:lang w:val="fr-CA"/>
        </w:rPr>
        <w:t>elle équipe</w:t>
      </w:r>
      <w:r w:rsidRPr="007F005F">
        <w:rPr>
          <w:lang w:val="fr-CA"/>
        </w:rPr>
        <w:t xml:space="preserve"> pratiquera en premier. L</w:t>
      </w:r>
      <w:r w:rsidRPr="007F005F">
        <w:rPr>
          <w:lang w:val="fr-FR"/>
        </w:rPr>
        <w:t xml:space="preserve">’équipe qui gagne le tirage au </w:t>
      </w:r>
      <w:r w:rsidR="00B62CF8" w:rsidRPr="007F005F">
        <w:rPr>
          <w:lang w:val="fr-FR"/>
        </w:rPr>
        <w:t>sort a</w:t>
      </w:r>
      <w:r w:rsidR="00E75D5A" w:rsidRPr="007F005F">
        <w:rPr>
          <w:lang w:val="fr-FR"/>
        </w:rPr>
        <w:t>ura</w:t>
      </w:r>
      <w:r w:rsidR="00B62CF8" w:rsidRPr="007F005F">
        <w:rPr>
          <w:lang w:val="fr-FR"/>
        </w:rPr>
        <w:t xml:space="preserve"> le choix de la pratique ou</w:t>
      </w:r>
      <w:r w:rsidRPr="007F005F">
        <w:rPr>
          <w:lang w:val="fr-FR"/>
        </w:rPr>
        <w:t xml:space="preserve"> de la couleur et doit </w:t>
      </w:r>
      <w:r w:rsidR="00B62CF8" w:rsidRPr="007F005F">
        <w:rPr>
          <w:lang w:val="fr-FR"/>
        </w:rPr>
        <w:t xml:space="preserve">en </w:t>
      </w:r>
      <w:r w:rsidRPr="007F005F">
        <w:rPr>
          <w:lang w:val="fr-FR"/>
        </w:rPr>
        <w:t>informer l’arbitre en chef</w:t>
      </w:r>
      <w:r w:rsidR="007F005F">
        <w:rPr>
          <w:lang w:val="fr-FR"/>
        </w:rPr>
        <w:t xml:space="preserve">. Chaque équipe aura </w:t>
      </w:r>
      <w:r w:rsidR="007F005F" w:rsidRPr="007F005F">
        <w:rPr>
          <w:lang w:val="fr-FR"/>
        </w:rPr>
        <w:t xml:space="preserve">droit à une période d’échauffement sur la piste désignée. Cette période ne doit pas dépasser </w:t>
      </w:r>
      <w:r w:rsidR="007F005F">
        <w:rPr>
          <w:lang w:val="fr-FR"/>
        </w:rPr>
        <w:t xml:space="preserve">quatre </w:t>
      </w:r>
      <w:r w:rsidR="007F005F" w:rsidRPr="007F005F">
        <w:rPr>
          <w:lang w:val="fr-FR"/>
        </w:rPr>
        <w:t>(</w:t>
      </w:r>
      <w:r w:rsidR="007F005F">
        <w:rPr>
          <w:lang w:val="fr-FR"/>
        </w:rPr>
        <w:t>4</w:t>
      </w:r>
      <w:r w:rsidR="007F005F" w:rsidRPr="007F005F">
        <w:rPr>
          <w:lang w:val="fr-FR"/>
        </w:rPr>
        <w:t>) minutes plus une (1) minute pour le</w:t>
      </w:r>
      <w:r w:rsidR="007F005F">
        <w:rPr>
          <w:lang w:val="fr-FR"/>
        </w:rPr>
        <w:t xml:space="preserve"> tir</w:t>
      </w:r>
      <w:r w:rsidR="007F005F" w:rsidRPr="007F005F">
        <w:rPr>
          <w:lang w:val="fr-FR"/>
        </w:rPr>
        <w:t xml:space="preserve"> de précision.</w:t>
      </w:r>
    </w:p>
    <w:p w14:paraId="37FB2207" w14:textId="77777777" w:rsidR="007F005F" w:rsidRPr="007F005F" w:rsidRDefault="007F005F" w:rsidP="007F005F">
      <w:pPr>
        <w:pStyle w:val="ListParagraph"/>
        <w:spacing w:before="240"/>
        <w:ind w:left="426"/>
        <w:jc w:val="both"/>
        <w:rPr>
          <w:lang w:val="fr-FR"/>
        </w:rPr>
      </w:pPr>
    </w:p>
    <w:p w14:paraId="38554541" w14:textId="77777777" w:rsidR="00A07649" w:rsidRPr="00A07649" w:rsidRDefault="007B6664" w:rsidP="00185B18">
      <w:pPr>
        <w:pStyle w:val="ListParagraph"/>
        <w:numPr>
          <w:ilvl w:val="0"/>
          <w:numId w:val="1"/>
        </w:numPr>
        <w:autoSpaceDE w:val="0"/>
        <w:autoSpaceDN w:val="0"/>
        <w:adjustRightInd w:val="0"/>
        <w:spacing w:before="240"/>
        <w:ind w:left="426"/>
        <w:jc w:val="both"/>
        <w:rPr>
          <w:rFonts w:ascii="Calibri" w:hAnsi="Calibri" w:cs="Mangal"/>
          <w:lang w:val="fr-FR"/>
        </w:rPr>
      </w:pPr>
      <w:r w:rsidRPr="00A07649">
        <w:rPr>
          <w:u w:val="single"/>
          <w:lang w:val="fr-FR"/>
        </w:rPr>
        <w:t>Tirs de précision</w:t>
      </w:r>
      <w:r w:rsidR="00003BE2" w:rsidRPr="00A07649">
        <w:rPr>
          <w:u w:val="single"/>
          <w:lang w:val="fr-FR"/>
        </w:rPr>
        <w:t xml:space="preserve"> avant-match</w:t>
      </w:r>
      <w:r w:rsidRPr="00A07649">
        <w:rPr>
          <w:lang w:val="fr-FR"/>
        </w:rPr>
        <w:t xml:space="preserve"> : </w:t>
      </w:r>
    </w:p>
    <w:p w14:paraId="3A4E98DE" w14:textId="77777777" w:rsidR="007B6664" w:rsidRPr="00D94E34" w:rsidRDefault="007B6664" w:rsidP="005F6093">
      <w:pPr>
        <w:ind w:left="426"/>
        <w:jc w:val="both"/>
        <w:rPr>
          <w:sz w:val="20"/>
          <w:szCs w:val="20"/>
          <w:lang w:val="fr-CA"/>
        </w:rPr>
      </w:pPr>
      <w:r w:rsidRPr="00A07649">
        <w:rPr>
          <w:rFonts w:ascii="Calibri" w:hAnsi="Calibri" w:cs="Mangal"/>
          <w:lang w:val="fr-FR"/>
        </w:rPr>
        <w:t xml:space="preserve">L’avantage de la dernière pierre </w:t>
      </w:r>
      <w:r w:rsidR="00B62CF8">
        <w:rPr>
          <w:rFonts w:ascii="Calibri" w:hAnsi="Calibri" w:cs="Mangal"/>
          <w:lang w:val="fr-FR"/>
        </w:rPr>
        <w:t xml:space="preserve">lors </w:t>
      </w:r>
      <w:r w:rsidRPr="00A07649">
        <w:rPr>
          <w:rFonts w:ascii="Calibri" w:hAnsi="Calibri" w:cs="Mangal"/>
          <w:lang w:val="fr-FR"/>
        </w:rPr>
        <w:t>de la première manche (marteau) sera dé</w:t>
      </w:r>
      <w:r w:rsidR="00B62CF8">
        <w:rPr>
          <w:rFonts w:ascii="Calibri" w:hAnsi="Calibri" w:cs="Mangal"/>
          <w:lang w:val="fr-FR"/>
        </w:rPr>
        <w:t>terminé</w:t>
      </w:r>
      <w:r w:rsidRPr="00A07649">
        <w:rPr>
          <w:rFonts w:ascii="Calibri" w:hAnsi="Calibri" w:cs="Mangal"/>
          <w:lang w:val="fr-FR"/>
        </w:rPr>
        <w:t xml:space="preserve"> par un </w:t>
      </w:r>
      <w:r w:rsidR="00B62CF8">
        <w:rPr>
          <w:rFonts w:ascii="Calibri" w:hAnsi="Calibri" w:cs="Mangal"/>
          <w:lang w:val="fr-FR"/>
        </w:rPr>
        <w:t>tir de précision</w:t>
      </w:r>
      <w:r w:rsidRPr="00A07649">
        <w:rPr>
          <w:rFonts w:ascii="Calibri" w:hAnsi="Calibri" w:cs="Mangal"/>
          <w:lang w:val="fr-FR"/>
        </w:rPr>
        <w:t xml:space="preserve"> après l’exercice d’avant-match de l’équipe. </w:t>
      </w:r>
      <w:r w:rsidR="00EA0DA9" w:rsidRPr="00A07649">
        <w:rPr>
          <w:rFonts w:ascii="Calibri" w:hAnsi="Calibri" w:cs="Mangal"/>
          <w:lang w:val="fr-FR"/>
        </w:rPr>
        <w:t>L’équipe avec la première pratique effectuera son tir de précision avec la rotation horaire (in-</w:t>
      </w:r>
      <w:proofErr w:type="spellStart"/>
      <w:r w:rsidR="00EA0DA9" w:rsidRPr="00A07649">
        <w:rPr>
          <w:rFonts w:ascii="Calibri" w:hAnsi="Calibri" w:cs="Mangal"/>
          <w:lang w:val="fr-FR"/>
        </w:rPr>
        <w:t>turn</w:t>
      </w:r>
      <w:proofErr w:type="spellEnd"/>
      <w:r w:rsidR="00EA0DA9" w:rsidRPr="00A07649">
        <w:rPr>
          <w:rFonts w:ascii="Calibri" w:hAnsi="Calibri" w:cs="Mangal"/>
          <w:lang w:val="fr-FR"/>
        </w:rPr>
        <w:t xml:space="preserve"> pour droitiers) dès la fin de sa période d’échauffement. L’équipe avec la deuxième pratique lancera donc obligatoirement la rotation antihoraire (out-</w:t>
      </w:r>
      <w:proofErr w:type="spellStart"/>
      <w:r w:rsidR="00EA0DA9" w:rsidRPr="00A07649">
        <w:rPr>
          <w:rFonts w:ascii="Calibri" w:hAnsi="Calibri" w:cs="Mangal"/>
          <w:lang w:val="fr-FR"/>
        </w:rPr>
        <w:t>turn</w:t>
      </w:r>
      <w:proofErr w:type="spellEnd"/>
      <w:r w:rsidR="00EA0DA9" w:rsidRPr="00A07649">
        <w:rPr>
          <w:rFonts w:ascii="Calibri" w:hAnsi="Calibri" w:cs="Mangal"/>
          <w:lang w:val="fr-FR"/>
        </w:rPr>
        <w:t xml:space="preserve"> pour droitiers) pour son tir de précision. </w:t>
      </w:r>
      <w:r w:rsidR="00D94E34" w:rsidRPr="00D94E34">
        <w:rPr>
          <w:rFonts w:ascii="Calibri" w:hAnsi="Calibri"/>
          <w:lang w:val="fr-FR"/>
        </w:rPr>
        <w:t>Si la distance est de 0,0 cm (</w:t>
      </w:r>
      <w:r w:rsidR="00777305">
        <w:rPr>
          <w:rFonts w:ascii="Calibri" w:hAnsi="Calibri"/>
          <w:lang w:val="fr-FR"/>
        </w:rPr>
        <w:t>*</w:t>
      </w:r>
      <w:r w:rsidR="00D94E34" w:rsidRPr="00D94E34">
        <w:rPr>
          <w:rFonts w:ascii="Calibri" w:hAnsi="Calibri"/>
          <w:lang w:val="fr-FR"/>
        </w:rPr>
        <w:t>par triangulatio</w:t>
      </w:r>
      <w:r w:rsidR="00D94E34">
        <w:rPr>
          <w:rFonts w:ascii="Calibri" w:hAnsi="Calibri"/>
          <w:lang w:val="fr-FR"/>
        </w:rPr>
        <w:t>n) ou 199</w:t>
      </w:r>
      <w:r w:rsidR="00ED5BD3">
        <w:rPr>
          <w:rFonts w:ascii="Calibri" w:hAnsi="Calibri"/>
          <w:lang w:val="fr-FR"/>
        </w:rPr>
        <w:t>,6</w:t>
      </w:r>
      <w:r w:rsidR="00D94E34">
        <w:rPr>
          <w:rFonts w:ascii="Calibri" w:hAnsi="Calibri"/>
          <w:lang w:val="fr-FR"/>
        </w:rPr>
        <w:t xml:space="preserve"> cm, </w:t>
      </w:r>
      <w:proofErr w:type="gramStart"/>
      <w:r w:rsidR="00D94E34">
        <w:rPr>
          <w:rFonts w:ascii="Calibri" w:hAnsi="Calibri"/>
          <w:lang w:val="fr-FR"/>
        </w:rPr>
        <w:t>une autre joueur</w:t>
      </w:r>
      <w:proofErr w:type="gramEnd"/>
      <w:r w:rsidR="00D94E34" w:rsidRPr="00D94E34">
        <w:rPr>
          <w:rFonts w:ascii="Calibri" w:hAnsi="Calibri"/>
          <w:lang w:val="fr-FR"/>
        </w:rPr>
        <w:t xml:space="preserve"> de l'équipe lancera une deuxième pierre</w:t>
      </w:r>
      <w:r w:rsidR="00D94E34" w:rsidRPr="00D94E34">
        <w:rPr>
          <w:sz w:val="20"/>
          <w:szCs w:val="20"/>
          <w:lang w:val="fr-CA"/>
        </w:rPr>
        <w:t>.</w:t>
      </w:r>
      <w:r w:rsidR="00D94E34">
        <w:rPr>
          <w:sz w:val="20"/>
          <w:szCs w:val="20"/>
          <w:lang w:val="fr-CA"/>
        </w:rPr>
        <w:t xml:space="preserve"> </w:t>
      </w:r>
      <w:r w:rsidR="003E3D36" w:rsidRPr="00D94E34">
        <w:rPr>
          <w:rFonts w:ascii="Calibri" w:hAnsi="Calibri"/>
          <w:lang w:val="fr-FR"/>
        </w:rPr>
        <w:t xml:space="preserve">S’il y a égalité après deux lancers par équipe, un tirage au sort déterminera qui aura le marteau au premier bout. </w:t>
      </w:r>
    </w:p>
    <w:p w14:paraId="744B56B6" w14:textId="77777777" w:rsidR="00B62CF8" w:rsidRDefault="00B62CF8" w:rsidP="00A07649">
      <w:pPr>
        <w:pStyle w:val="ListParagraph"/>
        <w:autoSpaceDE w:val="0"/>
        <w:autoSpaceDN w:val="0"/>
        <w:adjustRightInd w:val="0"/>
        <w:spacing w:before="240"/>
        <w:ind w:left="426"/>
        <w:jc w:val="both"/>
        <w:rPr>
          <w:rFonts w:ascii="Calibri" w:hAnsi="Calibri" w:cs="Mangal"/>
          <w:u w:val="single"/>
          <w:lang w:val="fr-FR"/>
        </w:rPr>
      </w:pPr>
      <w:r w:rsidRPr="00B62CF8">
        <w:rPr>
          <w:rFonts w:ascii="Calibri" w:hAnsi="Calibri" w:cs="Mangal"/>
          <w:u w:val="single"/>
          <w:lang w:val="fr-FR"/>
        </w:rPr>
        <w:t>Tirs de précisi</w:t>
      </w:r>
      <w:r w:rsidR="005A703E">
        <w:rPr>
          <w:rFonts w:ascii="Calibri" w:hAnsi="Calibri" w:cs="Mangal"/>
          <w:u w:val="single"/>
          <w:lang w:val="fr-FR"/>
        </w:rPr>
        <w:t>on après la ronde préliminaire :</w:t>
      </w:r>
    </w:p>
    <w:p w14:paraId="094A6AB3" w14:textId="77777777" w:rsidR="00B62CF8" w:rsidRDefault="00B62CF8" w:rsidP="00A07649">
      <w:pPr>
        <w:pStyle w:val="ListParagraph"/>
        <w:autoSpaceDE w:val="0"/>
        <w:autoSpaceDN w:val="0"/>
        <w:adjustRightInd w:val="0"/>
        <w:spacing w:before="240"/>
        <w:ind w:left="426"/>
        <w:jc w:val="both"/>
        <w:rPr>
          <w:rFonts w:ascii="Calibri" w:hAnsi="Calibri" w:cs="Mangal"/>
          <w:lang w:val="fr-FR"/>
        </w:rPr>
      </w:pPr>
      <w:r>
        <w:rPr>
          <w:rFonts w:ascii="Calibri" w:hAnsi="Calibri" w:cs="Mangal"/>
          <w:lang w:val="fr-FR"/>
        </w:rPr>
        <w:t xml:space="preserve">Toutes les équipes qui ne sont pas mathématiquement éliminées de la compétition doivent effectuer </w:t>
      </w:r>
      <w:r w:rsidR="002831AF">
        <w:rPr>
          <w:rFonts w:ascii="Calibri" w:hAnsi="Calibri" w:cs="Mangal"/>
          <w:lang w:val="fr-FR"/>
        </w:rPr>
        <w:t>4</w:t>
      </w:r>
      <w:r>
        <w:rPr>
          <w:rFonts w:ascii="Calibri" w:hAnsi="Calibri" w:cs="Mangal"/>
          <w:lang w:val="fr-FR"/>
        </w:rPr>
        <w:t xml:space="preserve"> tir</w:t>
      </w:r>
      <w:r w:rsidR="002831AF">
        <w:rPr>
          <w:rFonts w:ascii="Calibri" w:hAnsi="Calibri" w:cs="Mangal"/>
          <w:lang w:val="fr-FR"/>
        </w:rPr>
        <w:t>s</w:t>
      </w:r>
      <w:r>
        <w:rPr>
          <w:rFonts w:ascii="Calibri" w:hAnsi="Calibri" w:cs="Mangal"/>
          <w:lang w:val="fr-FR"/>
        </w:rPr>
        <w:t xml:space="preserve"> de précision </w:t>
      </w:r>
      <w:r w:rsidR="007159CD">
        <w:rPr>
          <w:lang w:val="fr-FR"/>
        </w:rPr>
        <w:t xml:space="preserve">immédiatement après leur dernier match du tournoi à la ronde </w:t>
      </w:r>
      <w:r w:rsidR="002831AF">
        <w:rPr>
          <w:lang w:val="fr-FR"/>
        </w:rPr>
        <w:t>(</w:t>
      </w:r>
      <w:r w:rsidR="007159CD">
        <w:rPr>
          <w:lang w:val="fr-FR"/>
        </w:rPr>
        <w:t>sans pratique avant les tirs.</w:t>
      </w:r>
      <w:r w:rsidR="002831AF">
        <w:rPr>
          <w:lang w:val="fr-FR"/>
        </w:rPr>
        <w:t>)</w:t>
      </w:r>
      <w:r w:rsidR="007159CD">
        <w:rPr>
          <w:lang w:val="fr-FR"/>
        </w:rPr>
        <w:t xml:space="preserve"> Les 4 membres lanceront </w:t>
      </w:r>
      <w:r w:rsidR="002831AF">
        <w:rPr>
          <w:lang w:val="fr-FR"/>
        </w:rPr>
        <w:t xml:space="preserve">donc </w:t>
      </w:r>
      <w:r w:rsidR="007159CD">
        <w:rPr>
          <w:lang w:val="fr-FR"/>
        </w:rPr>
        <w:t>une pierre en respectant les règlements</w:t>
      </w:r>
      <w:r w:rsidR="002831AF">
        <w:rPr>
          <w:lang w:val="fr-FR"/>
        </w:rPr>
        <w:t xml:space="preserve"> de curling avec arbitres.</w:t>
      </w:r>
      <w:r w:rsidR="007159CD">
        <w:rPr>
          <w:lang w:val="fr-FR"/>
        </w:rPr>
        <w:t xml:space="preserve"> </w:t>
      </w:r>
      <w:r w:rsidR="007159CD">
        <w:rPr>
          <w:rFonts w:ascii="Calibri" w:hAnsi="Calibri" w:cs="Mangal"/>
          <w:lang w:val="fr-FR"/>
        </w:rPr>
        <w:t xml:space="preserve">Le cumulatif des tirs de précision pourra être utilisé pour classer les équipes dans leurs sections. </w:t>
      </w:r>
    </w:p>
    <w:p w14:paraId="06EBFBC5" w14:textId="77777777" w:rsidR="002831AF" w:rsidRPr="00B62CF8" w:rsidRDefault="002831AF" w:rsidP="00A07649">
      <w:pPr>
        <w:pStyle w:val="ListParagraph"/>
        <w:autoSpaceDE w:val="0"/>
        <w:autoSpaceDN w:val="0"/>
        <w:adjustRightInd w:val="0"/>
        <w:spacing w:before="240"/>
        <w:ind w:left="426"/>
        <w:jc w:val="both"/>
        <w:rPr>
          <w:rFonts w:ascii="Calibri" w:hAnsi="Calibri" w:cs="Mangal"/>
          <w:lang w:val="fr-FR"/>
        </w:rPr>
      </w:pPr>
    </w:p>
    <w:p w14:paraId="26266486" w14:textId="77777777" w:rsidR="002831AF" w:rsidRPr="002831AF" w:rsidRDefault="002831AF" w:rsidP="002831AF">
      <w:pPr>
        <w:pStyle w:val="ListParagraph"/>
        <w:numPr>
          <w:ilvl w:val="0"/>
          <w:numId w:val="1"/>
        </w:numPr>
        <w:ind w:left="426"/>
        <w:jc w:val="both"/>
        <w:rPr>
          <w:u w:val="single"/>
          <w:lang w:val="fr-FR"/>
        </w:rPr>
      </w:pPr>
      <w:r w:rsidRPr="002831AF">
        <w:rPr>
          <w:u w:val="single"/>
          <w:lang w:val="fr-FR"/>
        </w:rPr>
        <w:t>Classement à l’issue de la ronde préliminaire (</w:t>
      </w:r>
      <w:r w:rsidR="001E3B86">
        <w:rPr>
          <w:u w:val="single"/>
          <w:lang w:val="fr-FR"/>
        </w:rPr>
        <w:t>section senior</w:t>
      </w:r>
      <w:r w:rsidRPr="002831AF">
        <w:rPr>
          <w:u w:val="single"/>
          <w:lang w:val="fr-FR"/>
        </w:rPr>
        <w:t>) :</w:t>
      </w:r>
    </w:p>
    <w:p w14:paraId="29EB25BF" w14:textId="77777777" w:rsidR="00823222" w:rsidRPr="00EC26F8" w:rsidRDefault="00823222" w:rsidP="00823222">
      <w:pPr>
        <w:ind w:left="349"/>
        <w:jc w:val="both"/>
        <w:rPr>
          <w:lang w:val="fr-FR"/>
        </w:rPr>
      </w:pPr>
      <w:r w:rsidRPr="00EC26F8">
        <w:rPr>
          <w:lang w:val="fr-FR"/>
        </w:rPr>
        <w:t>Quatre équipes seront qualifiées pour le ronde éliminatoire soit les deux équipes avec le meilleur classement de chacune des deux sections</w:t>
      </w:r>
      <w:r w:rsidR="00991C6E" w:rsidRPr="00EC26F8">
        <w:rPr>
          <w:lang w:val="fr-FR"/>
        </w:rPr>
        <w:t>. Ces équipes</w:t>
      </w:r>
      <w:r w:rsidRPr="00EC26F8">
        <w:rPr>
          <w:lang w:val="fr-FR"/>
        </w:rPr>
        <w:t xml:space="preserve"> seront identifiées A1, B1, A2 et B2.</w:t>
      </w:r>
    </w:p>
    <w:p w14:paraId="3D13EBA6" w14:textId="77777777" w:rsidR="002831AF" w:rsidRDefault="00823222" w:rsidP="00823222">
      <w:pPr>
        <w:ind w:left="349"/>
        <w:jc w:val="both"/>
        <w:rPr>
          <w:lang w:val="fr-FR"/>
        </w:rPr>
      </w:pPr>
      <w:r w:rsidRPr="00EC26F8">
        <w:rPr>
          <w:lang w:val="fr-FR"/>
        </w:rPr>
        <w:t xml:space="preserve">Le classement des équipes sera déterminé </w:t>
      </w:r>
      <w:r w:rsidR="002831AF" w:rsidRPr="00EC26F8">
        <w:rPr>
          <w:lang w:val="fr-FR"/>
        </w:rPr>
        <w:t>de la façon suivante :</w:t>
      </w:r>
    </w:p>
    <w:p w14:paraId="40442249" w14:textId="77777777" w:rsidR="001E3B86" w:rsidRPr="00AB1A9D" w:rsidRDefault="001E3B86" w:rsidP="001E3B86">
      <w:pPr>
        <w:pStyle w:val="ListParagraph"/>
        <w:numPr>
          <w:ilvl w:val="0"/>
          <w:numId w:val="6"/>
        </w:numPr>
        <w:spacing w:after="0" w:line="240" w:lineRule="auto"/>
        <w:contextualSpacing w:val="0"/>
        <w:jc w:val="both"/>
        <w:rPr>
          <w:rFonts w:eastAsia="Times" w:cs="Times New Roman"/>
          <w:lang w:eastAsia="fr-FR"/>
        </w:rPr>
      </w:pPr>
      <w:r w:rsidRPr="00AB1A9D">
        <w:rPr>
          <w:rFonts w:eastAsia="Times" w:cs="Times New Roman"/>
          <w:lang w:eastAsia="fr-FR"/>
        </w:rPr>
        <w:t xml:space="preserve">Fiche </w:t>
      </w:r>
      <w:proofErr w:type="spellStart"/>
      <w:r w:rsidRPr="00AB1A9D">
        <w:rPr>
          <w:rFonts w:eastAsia="Times" w:cs="Times New Roman"/>
          <w:lang w:eastAsia="fr-FR"/>
        </w:rPr>
        <w:t>victoire-défaite</w:t>
      </w:r>
      <w:proofErr w:type="spellEnd"/>
    </w:p>
    <w:p w14:paraId="10E42257" w14:textId="77777777" w:rsidR="002831AF" w:rsidRDefault="002831AF" w:rsidP="002831AF">
      <w:pPr>
        <w:pStyle w:val="ListParagraph"/>
        <w:numPr>
          <w:ilvl w:val="0"/>
          <w:numId w:val="6"/>
        </w:numPr>
        <w:jc w:val="both"/>
        <w:rPr>
          <w:lang w:val="fr-FR"/>
        </w:rPr>
      </w:pPr>
      <w:r>
        <w:rPr>
          <w:lang w:val="fr-FR"/>
        </w:rPr>
        <w:t>Résultat du/des partie(s) entre les équipes impliquées</w:t>
      </w:r>
    </w:p>
    <w:p w14:paraId="1B061297" w14:textId="77777777" w:rsidR="002831AF" w:rsidRDefault="002831AF" w:rsidP="002831AF">
      <w:pPr>
        <w:pStyle w:val="ListParagraph"/>
        <w:numPr>
          <w:ilvl w:val="0"/>
          <w:numId w:val="6"/>
        </w:numPr>
        <w:jc w:val="both"/>
        <w:rPr>
          <w:lang w:val="fr-FR"/>
        </w:rPr>
      </w:pPr>
      <w:r>
        <w:rPr>
          <w:lang w:val="fr-FR"/>
        </w:rPr>
        <w:t xml:space="preserve">Cumulatif des tirs de précision*. </w:t>
      </w:r>
    </w:p>
    <w:p w14:paraId="5303DA0F" w14:textId="77777777" w:rsidR="002831AF" w:rsidRPr="0077535E" w:rsidRDefault="002831AF" w:rsidP="002831AF">
      <w:pPr>
        <w:ind w:left="993"/>
        <w:jc w:val="both"/>
        <w:rPr>
          <w:lang w:val="fr-FR"/>
        </w:rPr>
      </w:pPr>
      <w:r w:rsidRPr="0077535E">
        <w:rPr>
          <w:lang w:val="fr-FR"/>
        </w:rPr>
        <w:t xml:space="preserve">Toutes les équipes toujours à égalité suite à </w:t>
      </w:r>
      <w:r w:rsidRPr="00EC26F8">
        <w:rPr>
          <w:lang w:val="fr-FR"/>
        </w:rPr>
        <w:t>l’application du critère #</w:t>
      </w:r>
      <w:r w:rsidR="00823222" w:rsidRPr="00EC26F8">
        <w:rPr>
          <w:lang w:val="fr-FR"/>
        </w:rPr>
        <w:t>2</w:t>
      </w:r>
      <w:r w:rsidRPr="00EC26F8">
        <w:rPr>
          <w:lang w:val="fr-FR"/>
        </w:rPr>
        <w:t xml:space="preserve"> seront alors départagées (classées) uniquement en fonction du critère #</w:t>
      </w:r>
      <w:r w:rsidR="00823222" w:rsidRPr="00EC26F8">
        <w:rPr>
          <w:lang w:val="fr-FR"/>
        </w:rPr>
        <w:t>3</w:t>
      </w:r>
      <w:r w:rsidRPr="00EC26F8">
        <w:rPr>
          <w:lang w:val="fr-FR"/>
        </w:rPr>
        <w:t xml:space="preserve"> (tirs de</w:t>
      </w:r>
      <w:r w:rsidRPr="0077535E">
        <w:rPr>
          <w:lang w:val="fr-FR"/>
        </w:rPr>
        <w:t xml:space="preserve"> précision). </w:t>
      </w:r>
    </w:p>
    <w:p w14:paraId="55D15BEC" w14:textId="77777777" w:rsidR="002831AF" w:rsidRDefault="001E3B86" w:rsidP="002831AF">
      <w:pPr>
        <w:ind w:left="426"/>
        <w:jc w:val="both"/>
        <w:rPr>
          <w:lang w:val="fr-FR"/>
        </w:rPr>
      </w:pPr>
      <w:r>
        <w:rPr>
          <w:lang w:val="fr-FR"/>
        </w:rPr>
        <w:t xml:space="preserve">*Tirs de précision </w:t>
      </w:r>
      <w:r w:rsidR="002831AF">
        <w:rPr>
          <w:lang w:val="fr-FR"/>
        </w:rPr>
        <w:t>cumulatif des :</w:t>
      </w:r>
    </w:p>
    <w:p w14:paraId="5BC04AD8" w14:textId="77777777" w:rsidR="002831AF" w:rsidRDefault="002831AF" w:rsidP="002831AF">
      <w:pPr>
        <w:pStyle w:val="ListParagraph"/>
        <w:numPr>
          <w:ilvl w:val="0"/>
          <w:numId w:val="7"/>
        </w:numPr>
        <w:ind w:left="1418"/>
        <w:jc w:val="both"/>
        <w:rPr>
          <w:lang w:val="fr-FR"/>
        </w:rPr>
      </w:pPr>
      <w:r w:rsidRPr="00DA5D45">
        <w:rPr>
          <w:b/>
          <w:lang w:val="fr-FR"/>
        </w:rPr>
        <w:t>3 tirs de précision</w:t>
      </w:r>
      <w:r>
        <w:rPr>
          <w:lang w:val="fr-FR"/>
        </w:rPr>
        <w:t xml:space="preserve"> du tournoi à la ronde</w:t>
      </w:r>
    </w:p>
    <w:p w14:paraId="7B041FB3" w14:textId="77777777" w:rsidR="002831AF" w:rsidRDefault="002831AF" w:rsidP="002831AF">
      <w:pPr>
        <w:pStyle w:val="ListParagraph"/>
        <w:numPr>
          <w:ilvl w:val="0"/>
          <w:numId w:val="7"/>
        </w:numPr>
        <w:ind w:left="1418"/>
        <w:jc w:val="both"/>
        <w:rPr>
          <w:lang w:val="fr-FR"/>
        </w:rPr>
      </w:pPr>
      <w:r w:rsidRPr="00DA5D45">
        <w:rPr>
          <w:b/>
          <w:lang w:val="fr-FR"/>
        </w:rPr>
        <w:t>4</w:t>
      </w:r>
      <w:r>
        <w:rPr>
          <w:lang w:val="fr-FR"/>
        </w:rPr>
        <w:t xml:space="preserve"> </w:t>
      </w:r>
      <w:r w:rsidRPr="007159CD">
        <w:rPr>
          <w:b/>
          <w:lang w:val="fr-FR"/>
        </w:rPr>
        <w:t>tirs de précision</w:t>
      </w:r>
      <w:r>
        <w:rPr>
          <w:lang w:val="fr-FR"/>
        </w:rPr>
        <w:t xml:space="preserve"> effectués par les 4 membres de l’équipe immédiatement après leur dernier match du tournoi à la ronde </w:t>
      </w:r>
    </w:p>
    <w:p w14:paraId="6841110F" w14:textId="77777777" w:rsidR="005F6093" w:rsidRDefault="002831AF" w:rsidP="00777305">
      <w:pPr>
        <w:pStyle w:val="ListParagraph"/>
        <w:numPr>
          <w:ilvl w:val="0"/>
          <w:numId w:val="7"/>
        </w:numPr>
        <w:ind w:left="1418"/>
        <w:jc w:val="both"/>
        <w:rPr>
          <w:lang w:val="fr-FR"/>
        </w:rPr>
      </w:pPr>
      <w:r>
        <w:rPr>
          <w:lang w:val="fr-FR"/>
        </w:rPr>
        <w:t xml:space="preserve">Meilleur </w:t>
      </w:r>
      <w:r w:rsidRPr="00DA5D45">
        <w:rPr>
          <w:b/>
          <w:lang w:val="fr-FR"/>
        </w:rPr>
        <w:t xml:space="preserve">6 </w:t>
      </w:r>
      <w:r>
        <w:rPr>
          <w:b/>
          <w:lang w:val="fr-FR"/>
        </w:rPr>
        <w:t>de 7 tirs de précision</w:t>
      </w:r>
      <w:r>
        <w:rPr>
          <w:lang w:val="fr-FR"/>
        </w:rPr>
        <w:t xml:space="preserve"> = le cumulatif des tirs de précision de l’équipe </w:t>
      </w:r>
    </w:p>
    <w:p w14:paraId="2338502E" w14:textId="77777777" w:rsidR="00777305" w:rsidRPr="00777305" w:rsidRDefault="00777305" w:rsidP="00777305">
      <w:pPr>
        <w:pStyle w:val="ListParagraph"/>
        <w:ind w:left="1418"/>
        <w:jc w:val="both"/>
        <w:rPr>
          <w:lang w:val="fr-FR"/>
        </w:rPr>
      </w:pPr>
    </w:p>
    <w:p w14:paraId="4268C57C" w14:textId="77777777" w:rsidR="005A703E" w:rsidRPr="005A703E" w:rsidRDefault="005A703E" w:rsidP="005A703E">
      <w:pPr>
        <w:pStyle w:val="ListParagraph"/>
        <w:numPr>
          <w:ilvl w:val="0"/>
          <w:numId w:val="1"/>
        </w:numPr>
        <w:ind w:left="426"/>
        <w:jc w:val="both"/>
        <w:rPr>
          <w:u w:val="single"/>
          <w:lang w:val="fr-FR"/>
        </w:rPr>
      </w:pPr>
      <w:r w:rsidRPr="002831AF">
        <w:rPr>
          <w:u w:val="single"/>
          <w:lang w:val="fr-FR"/>
        </w:rPr>
        <w:lastRenderedPageBreak/>
        <w:t>Classement à l’issue de la ronde préliminaire (s</w:t>
      </w:r>
      <w:r>
        <w:rPr>
          <w:u w:val="single"/>
          <w:lang w:val="fr-FR"/>
        </w:rPr>
        <w:t xml:space="preserve">ection </w:t>
      </w:r>
      <w:r w:rsidRPr="002831AF">
        <w:rPr>
          <w:u w:val="single"/>
          <w:lang w:val="fr-FR"/>
        </w:rPr>
        <w:t>hommes</w:t>
      </w:r>
      <w:r w:rsidR="00777305">
        <w:rPr>
          <w:u w:val="single"/>
          <w:lang w:val="fr-FR"/>
        </w:rPr>
        <w:t xml:space="preserve"> et femmes</w:t>
      </w:r>
      <w:r w:rsidRPr="002831AF">
        <w:rPr>
          <w:u w:val="single"/>
          <w:lang w:val="fr-FR"/>
        </w:rPr>
        <w:t>) :</w:t>
      </w:r>
    </w:p>
    <w:p w14:paraId="486CF88B" w14:textId="77777777" w:rsidR="001E3B86" w:rsidRPr="00991C6E" w:rsidRDefault="00777305" w:rsidP="00777305">
      <w:pPr>
        <w:pStyle w:val="ListParagraph"/>
        <w:numPr>
          <w:ilvl w:val="0"/>
          <w:numId w:val="10"/>
        </w:numPr>
        <w:jc w:val="both"/>
        <w:rPr>
          <w:lang w:val="fr-FR"/>
        </w:rPr>
      </w:pPr>
      <w:r>
        <w:rPr>
          <w:lang w:val="fr-FR"/>
        </w:rPr>
        <w:t>Format des éliminatoires à déterminer en fonction du format de la ronde préliminaire.</w:t>
      </w:r>
    </w:p>
    <w:p w14:paraId="1787C5D0" w14:textId="77777777" w:rsidR="00844C84" w:rsidRPr="00777305" w:rsidRDefault="00844C84" w:rsidP="00777305">
      <w:pPr>
        <w:jc w:val="both"/>
        <w:rPr>
          <w:rFonts w:ascii="Calibri" w:hAnsi="Calibri" w:cs="Mangal"/>
          <w:lang w:val="fr-FR"/>
        </w:rPr>
      </w:pPr>
    </w:p>
    <w:p w14:paraId="4EBC83D2" w14:textId="77777777" w:rsidR="003E3D36" w:rsidRPr="003E3D36" w:rsidRDefault="00991C6E" w:rsidP="00B9090E">
      <w:pPr>
        <w:pStyle w:val="ListParagraph"/>
        <w:numPr>
          <w:ilvl w:val="0"/>
          <w:numId w:val="1"/>
        </w:numPr>
        <w:spacing w:before="240"/>
        <w:ind w:left="426"/>
        <w:jc w:val="both"/>
        <w:rPr>
          <w:b/>
          <w:u w:val="single"/>
          <w:lang w:val="fr-FR"/>
        </w:rPr>
      </w:pPr>
      <w:r>
        <w:rPr>
          <w:b/>
          <w:u w:val="single"/>
          <w:lang w:val="fr-FR"/>
        </w:rPr>
        <w:t>Ronde é</w:t>
      </w:r>
      <w:r w:rsidR="003E3D36" w:rsidRPr="003E3D36">
        <w:rPr>
          <w:b/>
          <w:u w:val="single"/>
          <w:lang w:val="fr-FR"/>
        </w:rPr>
        <w:t>liminatoire :</w:t>
      </w:r>
    </w:p>
    <w:p w14:paraId="3119DF2A" w14:textId="77777777" w:rsidR="003E3D36" w:rsidRPr="003E3D36" w:rsidRDefault="003E3D36" w:rsidP="00B9090E">
      <w:pPr>
        <w:pStyle w:val="ListParagraph"/>
        <w:spacing w:before="240"/>
        <w:ind w:left="426"/>
        <w:jc w:val="both"/>
        <w:rPr>
          <w:u w:val="single"/>
          <w:lang w:val="fr-FR"/>
        </w:rPr>
      </w:pPr>
      <w:r w:rsidRPr="003E3D36">
        <w:rPr>
          <w:u w:val="single"/>
          <w:lang w:val="fr-FR"/>
        </w:rPr>
        <w:t>Hommes :</w:t>
      </w:r>
    </w:p>
    <w:p w14:paraId="489319DC" w14:textId="77777777" w:rsidR="001237AC" w:rsidRPr="003E3D36" w:rsidRDefault="001237AC" w:rsidP="001237AC">
      <w:pPr>
        <w:pStyle w:val="ListParagraph"/>
        <w:numPr>
          <w:ilvl w:val="0"/>
          <w:numId w:val="4"/>
        </w:numPr>
        <w:jc w:val="both"/>
        <w:rPr>
          <w:u w:val="single"/>
          <w:lang w:val="fr-FR"/>
        </w:rPr>
      </w:pPr>
      <w:r>
        <w:rPr>
          <w:lang w:val="fr-FR"/>
        </w:rPr>
        <w:t>L’avantage de la dernière pierre sera déterminé par un tir de précision avant-match.</w:t>
      </w:r>
    </w:p>
    <w:p w14:paraId="4E53F153" w14:textId="77777777" w:rsidR="003E3D36" w:rsidRPr="003E3D36" w:rsidRDefault="001237AC" w:rsidP="00B9090E">
      <w:pPr>
        <w:pStyle w:val="ListParagraph"/>
        <w:numPr>
          <w:ilvl w:val="0"/>
          <w:numId w:val="4"/>
        </w:numPr>
        <w:spacing w:before="240"/>
        <w:jc w:val="both"/>
        <w:rPr>
          <w:u w:val="single"/>
          <w:lang w:val="fr-FR"/>
        </w:rPr>
      </w:pPr>
      <w:r>
        <w:rPr>
          <w:lang w:val="fr-FR"/>
        </w:rPr>
        <w:t>Quart de finale, d</w:t>
      </w:r>
      <w:r w:rsidR="003E3D36">
        <w:rPr>
          <w:lang w:val="fr-FR"/>
        </w:rPr>
        <w:t>emi-finale et finale</w:t>
      </w:r>
      <w:r>
        <w:rPr>
          <w:lang w:val="fr-FR"/>
        </w:rPr>
        <w:t> :</w:t>
      </w:r>
      <w:r w:rsidR="003E3D36">
        <w:rPr>
          <w:lang w:val="fr-FR"/>
        </w:rPr>
        <w:t xml:space="preserve"> l’équipe </w:t>
      </w:r>
      <w:r w:rsidR="00823222" w:rsidRPr="00EC26F8">
        <w:rPr>
          <w:lang w:val="fr-FR"/>
        </w:rPr>
        <w:t>avec le meilleur classement</w:t>
      </w:r>
      <w:r w:rsidR="00B9090E" w:rsidRPr="00EC26F8">
        <w:rPr>
          <w:lang w:val="fr-FR"/>
        </w:rPr>
        <w:t xml:space="preserve"> a</w:t>
      </w:r>
      <w:r w:rsidRPr="00EC26F8">
        <w:rPr>
          <w:lang w:val="fr-FR"/>
        </w:rPr>
        <w:t>ura</w:t>
      </w:r>
      <w:r w:rsidR="00B9090E">
        <w:rPr>
          <w:lang w:val="fr-FR"/>
        </w:rPr>
        <w:t xml:space="preserve"> le choix de la pratique ou</w:t>
      </w:r>
      <w:r w:rsidR="003E3D36">
        <w:rPr>
          <w:lang w:val="fr-FR"/>
        </w:rPr>
        <w:t xml:space="preserve"> de la couleur. </w:t>
      </w:r>
    </w:p>
    <w:p w14:paraId="055DE648" w14:textId="77777777" w:rsidR="003E3D36" w:rsidRDefault="00777305" w:rsidP="00B9090E">
      <w:pPr>
        <w:pStyle w:val="ListParagraph"/>
        <w:ind w:left="426"/>
        <w:jc w:val="both"/>
        <w:rPr>
          <w:lang w:val="fr-FR"/>
        </w:rPr>
      </w:pPr>
      <w:r>
        <w:rPr>
          <w:u w:val="single"/>
          <w:lang w:val="fr-FR"/>
        </w:rPr>
        <w:t>Femmes :</w:t>
      </w:r>
    </w:p>
    <w:p w14:paraId="7E58058F" w14:textId="77777777" w:rsidR="00777305" w:rsidRPr="00777305" w:rsidRDefault="00777305" w:rsidP="00777305">
      <w:pPr>
        <w:pStyle w:val="ListParagraph"/>
        <w:numPr>
          <w:ilvl w:val="0"/>
          <w:numId w:val="10"/>
        </w:numPr>
        <w:jc w:val="both"/>
        <w:rPr>
          <w:lang w:val="fr-FR"/>
        </w:rPr>
      </w:pPr>
      <w:r>
        <w:rPr>
          <w:lang w:val="fr-FR"/>
        </w:rPr>
        <w:t>À déterminer en fonction du format du championnat.</w:t>
      </w:r>
    </w:p>
    <w:p w14:paraId="11DA4200" w14:textId="77777777" w:rsidR="003E3D36" w:rsidRDefault="003E3D36" w:rsidP="00B9090E">
      <w:pPr>
        <w:pStyle w:val="ListParagraph"/>
        <w:ind w:left="426"/>
        <w:jc w:val="both"/>
        <w:rPr>
          <w:u w:val="single"/>
          <w:lang w:val="fr-FR"/>
        </w:rPr>
      </w:pPr>
      <w:r>
        <w:rPr>
          <w:u w:val="single"/>
          <w:lang w:val="fr-FR"/>
        </w:rPr>
        <w:t>Senior Hommes :</w:t>
      </w:r>
    </w:p>
    <w:p w14:paraId="7D22C7FF" w14:textId="77777777" w:rsidR="003E3D36" w:rsidRPr="003E3D36" w:rsidRDefault="003E3D36" w:rsidP="00B9090E">
      <w:pPr>
        <w:pStyle w:val="ListParagraph"/>
        <w:numPr>
          <w:ilvl w:val="0"/>
          <w:numId w:val="5"/>
        </w:numPr>
        <w:ind w:left="709"/>
        <w:jc w:val="both"/>
        <w:rPr>
          <w:u w:val="single"/>
          <w:lang w:val="fr-FR"/>
        </w:rPr>
      </w:pPr>
      <w:r>
        <w:rPr>
          <w:lang w:val="fr-FR"/>
        </w:rPr>
        <w:t>L’avantage de la dernière pierre sera déterminé par un tir de précision avant-match.</w:t>
      </w:r>
    </w:p>
    <w:p w14:paraId="3A5F8536" w14:textId="77777777" w:rsidR="003E3D36" w:rsidRPr="003E3D36" w:rsidRDefault="00B9090E" w:rsidP="00B9090E">
      <w:pPr>
        <w:pStyle w:val="ListParagraph"/>
        <w:numPr>
          <w:ilvl w:val="0"/>
          <w:numId w:val="5"/>
        </w:numPr>
        <w:ind w:left="709"/>
        <w:jc w:val="both"/>
        <w:rPr>
          <w:u w:val="single"/>
          <w:lang w:val="fr-FR"/>
        </w:rPr>
      </w:pPr>
      <w:r>
        <w:rPr>
          <w:lang w:val="fr-FR"/>
        </w:rPr>
        <w:t>Demi-finale : A</w:t>
      </w:r>
      <w:r w:rsidR="003E3D36">
        <w:rPr>
          <w:lang w:val="fr-FR"/>
        </w:rPr>
        <w:t xml:space="preserve">1 et </w:t>
      </w:r>
      <w:r>
        <w:rPr>
          <w:lang w:val="fr-FR"/>
        </w:rPr>
        <w:t>B1 ont le choix de la pratique ou</w:t>
      </w:r>
      <w:r w:rsidR="003E3D36">
        <w:rPr>
          <w:lang w:val="fr-FR"/>
        </w:rPr>
        <w:t xml:space="preserve"> de la couleur. </w:t>
      </w:r>
    </w:p>
    <w:p w14:paraId="7D8640F4" w14:textId="77777777" w:rsidR="00EA0DA9" w:rsidRPr="00EA0DA9" w:rsidRDefault="003E3D36" w:rsidP="00B9090E">
      <w:pPr>
        <w:pStyle w:val="ListParagraph"/>
        <w:numPr>
          <w:ilvl w:val="0"/>
          <w:numId w:val="5"/>
        </w:numPr>
        <w:ind w:left="709"/>
        <w:jc w:val="both"/>
        <w:rPr>
          <w:u w:val="single"/>
          <w:lang w:val="fr-FR"/>
        </w:rPr>
      </w:pPr>
      <w:r>
        <w:rPr>
          <w:lang w:val="fr-FR"/>
        </w:rPr>
        <w:t xml:space="preserve">Finale : L’équipe </w:t>
      </w:r>
      <w:r w:rsidR="00991C6E">
        <w:rPr>
          <w:lang w:val="fr-FR"/>
        </w:rPr>
        <w:t xml:space="preserve">avec le meilleur classement </w:t>
      </w:r>
      <w:r w:rsidR="00B9090E">
        <w:rPr>
          <w:lang w:val="fr-FR"/>
        </w:rPr>
        <w:t>a</w:t>
      </w:r>
      <w:r w:rsidR="00991C6E">
        <w:rPr>
          <w:lang w:val="fr-FR"/>
        </w:rPr>
        <w:t>ura</w:t>
      </w:r>
      <w:r w:rsidR="00B9090E">
        <w:rPr>
          <w:lang w:val="fr-FR"/>
        </w:rPr>
        <w:t xml:space="preserve"> le choix de la pratique ou</w:t>
      </w:r>
      <w:r>
        <w:rPr>
          <w:lang w:val="fr-FR"/>
        </w:rPr>
        <w:t xml:space="preserve"> de la couleur. Si A1 vs B1 ou A2 vs B2, </w:t>
      </w:r>
      <w:r w:rsidR="00EA0DA9">
        <w:rPr>
          <w:lang w:val="fr-FR"/>
        </w:rPr>
        <w:t>les équipes seront</w:t>
      </w:r>
      <w:r w:rsidR="007159CD">
        <w:rPr>
          <w:lang w:val="fr-FR"/>
        </w:rPr>
        <w:t xml:space="preserve"> alors</w:t>
      </w:r>
      <w:r w:rsidR="00EA0DA9">
        <w:rPr>
          <w:lang w:val="fr-FR"/>
        </w:rPr>
        <w:t xml:space="preserve"> classées comme suit :</w:t>
      </w:r>
    </w:p>
    <w:p w14:paraId="2276D6C4" w14:textId="77777777" w:rsidR="00EA0DA9" w:rsidRPr="00EA0DA9" w:rsidRDefault="00EA0DA9" w:rsidP="00EA0DA9">
      <w:pPr>
        <w:pStyle w:val="ListParagraph"/>
        <w:numPr>
          <w:ilvl w:val="1"/>
          <w:numId w:val="5"/>
        </w:numPr>
        <w:jc w:val="both"/>
        <w:rPr>
          <w:u w:val="single"/>
          <w:lang w:val="fr-FR"/>
        </w:rPr>
      </w:pPr>
      <w:r>
        <w:rPr>
          <w:lang w:val="fr-FR"/>
        </w:rPr>
        <w:t>1) Fiche victoires/défaites</w:t>
      </w:r>
    </w:p>
    <w:p w14:paraId="4419D613" w14:textId="77777777" w:rsidR="003E3D36" w:rsidRPr="003E3D36" w:rsidRDefault="00EA0DA9" w:rsidP="00EA0DA9">
      <w:pPr>
        <w:pStyle w:val="ListParagraph"/>
        <w:numPr>
          <w:ilvl w:val="1"/>
          <w:numId w:val="5"/>
        </w:numPr>
        <w:jc w:val="both"/>
        <w:rPr>
          <w:u w:val="single"/>
          <w:lang w:val="fr-FR"/>
        </w:rPr>
      </w:pPr>
      <w:r>
        <w:rPr>
          <w:lang w:val="fr-FR"/>
        </w:rPr>
        <w:t>2)</w:t>
      </w:r>
      <w:r w:rsidR="00A07649">
        <w:rPr>
          <w:lang w:val="fr-FR"/>
        </w:rPr>
        <w:t xml:space="preserve"> C</w:t>
      </w:r>
      <w:r w:rsidR="002831AF">
        <w:rPr>
          <w:lang w:val="fr-FR"/>
        </w:rPr>
        <w:t xml:space="preserve">umulatif des tirs de précision - </w:t>
      </w:r>
      <w:r w:rsidR="00A07649">
        <w:rPr>
          <w:lang w:val="fr-FR"/>
        </w:rPr>
        <w:t>en enlevant le moins bon résultat, incluant les parties de la ronde éliminatoire</w:t>
      </w:r>
      <w:r w:rsidR="002831AF">
        <w:rPr>
          <w:lang w:val="fr-FR"/>
        </w:rPr>
        <w:t xml:space="preserve"> et les 4 tirs de précision fait à l’issue de la ronde </w:t>
      </w:r>
      <w:r w:rsidR="00BF07BC">
        <w:rPr>
          <w:lang w:val="fr-FR"/>
        </w:rPr>
        <w:t>préliminaire</w:t>
      </w:r>
      <w:r w:rsidR="003E3D36">
        <w:rPr>
          <w:lang w:val="fr-FR"/>
        </w:rPr>
        <w:t xml:space="preserve"> </w:t>
      </w:r>
      <w:r w:rsidR="001E3B86">
        <w:rPr>
          <w:lang w:val="fr-FR"/>
        </w:rPr>
        <w:t>(7</w:t>
      </w:r>
      <w:r w:rsidR="002831AF">
        <w:rPr>
          <w:lang w:val="fr-FR"/>
        </w:rPr>
        <w:t xml:space="preserve"> meilleurs sur 8)</w:t>
      </w:r>
    </w:p>
    <w:p w14:paraId="2E366B93" w14:textId="77777777" w:rsidR="002831AF" w:rsidRPr="00BF07BC" w:rsidRDefault="002831AF" w:rsidP="00BF07BC">
      <w:pPr>
        <w:jc w:val="both"/>
        <w:rPr>
          <w:lang w:val="fr-FR"/>
        </w:rPr>
      </w:pPr>
    </w:p>
    <w:sectPr w:rsidR="002831AF" w:rsidRPr="00BF07BC" w:rsidSect="00372E1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F0E80" w14:textId="77777777" w:rsidR="005C2DFF" w:rsidRDefault="005C2DFF" w:rsidP="0077535E">
      <w:pPr>
        <w:spacing w:after="0" w:line="240" w:lineRule="auto"/>
      </w:pPr>
      <w:r>
        <w:separator/>
      </w:r>
    </w:p>
  </w:endnote>
  <w:endnote w:type="continuationSeparator" w:id="0">
    <w:p w14:paraId="66E893D4" w14:textId="77777777" w:rsidR="005C2DFF" w:rsidRDefault="005C2DFF" w:rsidP="0077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2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8DE5" w14:textId="77777777" w:rsidR="005C2DFF" w:rsidRDefault="005C2DFF" w:rsidP="0077535E">
      <w:pPr>
        <w:spacing w:after="0" w:line="240" w:lineRule="auto"/>
      </w:pPr>
      <w:r>
        <w:separator/>
      </w:r>
    </w:p>
  </w:footnote>
  <w:footnote w:type="continuationSeparator" w:id="0">
    <w:p w14:paraId="576FEDC9" w14:textId="77777777" w:rsidR="005C2DFF" w:rsidRDefault="005C2DFF" w:rsidP="0077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7B8C" w14:textId="207317A0" w:rsidR="0077535E" w:rsidRDefault="00372E18" w:rsidP="0077535E">
    <w:pPr>
      <w:pStyle w:val="Header"/>
      <w:jc w:val="right"/>
    </w:pPr>
    <w:r>
      <w:fldChar w:fldCharType="begin"/>
    </w:r>
    <w:r>
      <w:rPr>
        <w:lang w:val="fr-CA"/>
      </w:rPr>
      <w:instrText xml:space="preserve"> TIME \@ "d MMMM yyyy" </w:instrText>
    </w:r>
    <w:r>
      <w:fldChar w:fldCharType="separate"/>
    </w:r>
    <w:r w:rsidR="001227C4">
      <w:rPr>
        <w:noProof/>
        <w:lang w:val="fr-CA"/>
      </w:rPr>
      <w:t>30 août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CF0"/>
    <w:multiLevelType w:val="hybridMultilevel"/>
    <w:tmpl w:val="E69A2BCC"/>
    <w:lvl w:ilvl="0" w:tplc="7C0A2D92">
      <w:start w:val="1"/>
      <w:numFmt w:val="decimal"/>
      <w:lvlText w:val="%1-"/>
      <w:lvlJc w:val="left"/>
      <w:pPr>
        <w:ind w:left="720" w:hanging="360"/>
      </w:pPr>
      <w:rPr>
        <w:rFonts w:asciiTheme="minorHAnsi" w:hAnsiTheme="minorHAnsi" w:cs="Times New Roman" w:hint="default"/>
      </w:rPr>
    </w:lvl>
    <w:lvl w:ilvl="1" w:tplc="0C0C0019">
      <w:start w:val="1"/>
      <w:numFmt w:val="lowerLetter"/>
      <w:lvlText w:val="%2."/>
      <w:lvlJc w:val="left"/>
      <w:pPr>
        <w:ind w:left="1440" w:hanging="360"/>
      </w:pPr>
      <w:rPr>
        <w:rFonts w:ascii="Times New Roman" w:hAnsi="Times New Roman" w:cs="Times New Roman"/>
      </w:rPr>
    </w:lvl>
    <w:lvl w:ilvl="2" w:tplc="0C0C001B">
      <w:start w:val="1"/>
      <w:numFmt w:val="lowerRoman"/>
      <w:lvlText w:val="%3."/>
      <w:lvlJc w:val="right"/>
      <w:pPr>
        <w:ind w:left="2160" w:hanging="180"/>
      </w:pPr>
      <w:rPr>
        <w:rFonts w:ascii="Times New Roman" w:hAnsi="Times New Roman" w:cs="Times New Roman"/>
      </w:rPr>
    </w:lvl>
    <w:lvl w:ilvl="3" w:tplc="0C0C000F">
      <w:start w:val="1"/>
      <w:numFmt w:val="decimal"/>
      <w:lvlText w:val="%4."/>
      <w:lvlJc w:val="left"/>
      <w:pPr>
        <w:ind w:left="2880" w:hanging="360"/>
      </w:pPr>
      <w:rPr>
        <w:rFonts w:ascii="Times New Roman" w:hAnsi="Times New Roman" w:cs="Times New Roman"/>
      </w:rPr>
    </w:lvl>
    <w:lvl w:ilvl="4" w:tplc="0C0C0019">
      <w:start w:val="1"/>
      <w:numFmt w:val="lowerLetter"/>
      <w:lvlText w:val="%5."/>
      <w:lvlJc w:val="left"/>
      <w:pPr>
        <w:ind w:left="3600" w:hanging="360"/>
      </w:pPr>
      <w:rPr>
        <w:rFonts w:ascii="Times New Roman" w:hAnsi="Times New Roman" w:cs="Times New Roman"/>
      </w:rPr>
    </w:lvl>
    <w:lvl w:ilvl="5" w:tplc="0C0C001B">
      <w:start w:val="1"/>
      <w:numFmt w:val="lowerRoman"/>
      <w:lvlText w:val="%6."/>
      <w:lvlJc w:val="right"/>
      <w:pPr>
        <w:ind w:left="4320" w:hanging="180"/>
      </w:pPr>
      <w:rPr>
        <w:rFonts w:ascii="Times New Roman" w:hAnsi="Times New Roman" w:cs="Times New Roman"/>
      </w:rPr>
    </w:lvl>
    <w:lvl w:ilvl="6" w:tplc="0C0C000F">
      <w:start w:val="1"/>
      <w:numFmt w:val="decimal"/>
      <w:lvlText w:val="%7."/>
      <w:lvlJc w:val="left"/>
      <w:pPr>
        <w:ind w:left="5040" w:hanging="360"/>
      </w:pPr>
      <w:rPr>
        <w:rFonts w:ascii="Times New Roman" w:hAnsi="Times New Roman" w:cs="Times New Roman"/>
      </w:rPr>
    </w:lvl>
    <w:lvl w:ilvl="7" w:tplc="0C0C0019">
      <w:start w:val="1"/>
      <w:numFmt w:val="lowerLetter"/>
      <w:lvlText w:val="%8."/>
      <w:lvlJc w:val="left"/>
      <w:pPr>
        <w:ind w:left="5760" w:hanging="360"/>
      </w:pPr>
      <w:rPr>
        <w:rFonts w:ascii="Times New Roman" w:hAnsi="Times New Roman" w:cs="Times New Roman"/>
      </w:rPr>
    </w:lvl>
    <w:lvl w:ilvl="8" w:tplc="0C0C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0E71E89"/>
    <w:multiLevelType w:val="hybridMultilevel"/>
    <w:tmpl w:val="4A342C64"/>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 w15:restartNumberingAfterBreak="0">
    <w:nsid w:val="122A7716"/>
    <w:multiLevelType w:val="hybridMultilevel"/>
    <w:tmpl w:val="8F2276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54F1448"/>
    <w:multiLevelType w:val="hybridMultilevel"/>
    <w:tmpl w:val="61DED604"/>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 w15:restartNumberingAfterBreak="0">
    <w:nsid w:val="29A549D9"/>
    <w:multiLevelType w:val="hybridMultilevel"/>
    <w:tmpl w:val="18A23E50"/>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DC1B01"/>
    <w:multiLevelType w:val="hybridMultilevel"/>
    <w:tmpl w:val="4F18C222"/>
    <w:lvl w:ilvl="0" w:tplc="10090001">
      <w:start w:val="1"/>
      <w:numFmt w:val="bullet"/>
      <w:lvlText w:val=""/>
      <w:lvlJc w:val="left"/>
      <w:pPr>
        <w:ind w:left="786"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2B6537"/>
    <w:multiLevelType w:val="hybridMultilevel"/>
    <w:tmpl w:val="D910C040"/>
    <w:lvl w:ilvl="0" w:tplc="0C0C0001">
      <w:start w:val="1"/>
      <w:numFmt w:val="bullet"/>
      <w:lvlText w:val=""/>
      <w:lvlJc w:val="left"/>
      <w:pPr>
        <w:ind w:left="5760" w:hanging="360"/>
      </w:pPr>
      <w:rPr>
        <w:rFonts w:ascii="Symbol" w:hAnsi="Symbol" w:hint="default"/>
      </w:rPr>
    </w:lvl>
    <w:lvl w:ilvl="1" w:tplc="0C0C0001">
      <w:start w:val="1"/>
      <w:numFmt w:val="bullet"/>
      <w:lvlText w:val=""/>
      <w:lvlJc w:val="left"/>
      <w:pPr>
        <w:ind w:left="6480" w:hanging="360"/>
      </w:pPr>
      <w:rPr>
        <w:rFonts w:ascii="Symbol" w:hAnsi="Symbol" w:hint="default"/>
      </w:rPr>
    </w:lvl>
    <w:lvl w:ilvl="2" w:tplc="0C0C0005">
      <w:start w:val="1"/>
      <w:numFmt w:val="bullet"/>
      <w:lvlText w:val=""/>
      <w:lvlJc w:val="left"/>
      <w:pPr>
        <w:ind w:left="7200" w:hanging="360"/>
      </w:pPr>
      <w:rPr>
        <w:rFonts w:ascii="Wingdings" w:hAnsi="Wingdings" w:hint="default"/>
      </w:rPr>
    </w:lvl>
    <w:lvl w:ilvl="3" w:tplc="0C0C0001" w:tentative="1">
      <w:start w:val="1"/>
      <w:numFmt w:val="bullet"/>
      <w:lvlText w:val=""/>
      <w:lvlJc w:val="left"/>
      <w:pPr>
        <w:ind w:left="7920" w:hanging="360"/>
      </w:pPr>
      <w:rPr>
        <w:rFonts w:ascii="Symbol" w:hAnsi="Symbol" w:hint="default"/>
      </w:rPr>
    </w:lvl>
    <w:lvl w:ilvl="4" w:tplc="0C0C0003" w:tentative="1">
      <w:start w:val="1"/>
      <w:numFmt w:val="bullet"/>
      <w:lvlText w:val="o"/>
      <w:lvlJc w:val="left"/>
      <w:pPr>
        <w:ind w:left="8640" w:hanging="360"/>
      </w:pPr>
      <w:rPr>
        <w:rFonts w:ascii="Courier New" w:hAnsi="Courier New" w:hint="default"/>
      </w:rPr>
    </w:lvl>
    <w:lvl w:ilvl="5" w:tplc="0C0C0005" w:tentative="1">
      <w:start w:val="1"/>
      <w:numFmt w:val="bullet"/>
      <w:lvlText w:val=""/>
      <w:lvlJc w:val="left"/>
      <w:pPr>
        <w:ind w:left="9360" w:hanging="360"/>
      </w:pPr>
      <w:rPr>
        <w:rFonts w:ascii="Wingdings" w:hAnsi="Wingdings" w:hint="default"/>
      </w:rPr>
    </w:lvl>
    <w:lvl w:ilvl="6" w:tplc="0C0C0001" w:tentative="1">
      <w:start w:val="1"/>
      <w:numFmt w:val="bullet"/>
      <w:lvlText w:val=""/>
      <w:lvlJc w:val="left"/>
      <w:pPr>
        <w:ind w:left="10080" w:hanging="360"/>
      </w:pPr>
      <w:rPr>
        <w:rFonts w:ascii="Symbol" w:hAnsi="Symbol" w:hint="default"/>
      </w:rPr>
    </w:lvl>
    <w:lvl w:ilvl="7" w:tplc="0C0C0003" w:tentative="1">
      <w:start w:val="1"/>
      <w:numFmt w:val="bullet"/>
      <w:lvlText w:val="o"/>
      <w:lvlJc w:val="left"/>
      <w:pPr>
        <w:ind w:left="10800" w:hanging="360"/>
      </w:pPr>
      <w:rPr>
        <w:rFonts w:ascii="Courier New" w:hAnsi="Courier New" w:hint="default"/>
      </w:rPr>
    </w:lvl>
    <w:lvl w:ilvl="8" w:tplc="0C0C0005" w:tentative="1">
      <w:start w:val="1"/>
      <w:numFmt w:val="bullet"/>
      <w:lvlText w:val=""/>
      <w:lvlJc w:val="left"/>
      <w:pPr>
        <w:ind w:left="11520" w:hanging="360"/>
      </w:pPr>
      <w:rPr>
        <w:rFonts w:ascii="Wingdings" w:hAnsi="Wingdings" w:hint="default"/>
      </w:rPr>
    </w:lvl>
  </w:abstractNum>
  <w:abstractNum w:abstractNumId="7" w15:restartNumberingAfterBreak="0">
    <w:nsid w:val="5AAD5E62"/>
    <w:multiLevelType w:val="hybridMultilevel"/>
    <w:tmpl w:val="4A342C64"/>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8" w15:restartNumberingAfterBreak="0">
    <w:nsid w:val="61B65AA5"/>
    <w:multiLevelType w:val="hybridMultilevel"/>
    <w:tmpl w:val="83D60D0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9" w15:restartNumberingAfterBreak="0">
    <w:nsid w:val="71064A23"/>
    <w:multiLevelType w:val="hybridMultilevel"/>
    <w:tmpl w:val="CB38C196"/>
    <w:lvl w:ilvl="0" w:tplc="0C0C0001">
      <w:start w:val="1"/>
      <w:numFmt w:val="bullet"/>
      <w:lvlText w:val=""/>
      <w:lvlJc w:val="left"/>
      <w:pPr>
        <w:ind w:left="1146" w:hanging="360"/>
      </w:pPr>
      <w:rPr>
        <w:rFonts w:ascii="Symbol" w:hAnsi="Symbol"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num w:numId="1">
    <w:abstractNumId w:val="4"/>
  </w:num>
  <w:num w:numId="2">
    <w:abstractNumId w:val="8"/>
  </w:num>
  <w:num w:numId="3">
    <w:abstractNumId w:val="6"/>
  </w:num>
  <w:num w:numId="4">
    <w:abstractNumId w:val="5"/>
  </w:num>
  <w:num w:numId="5">
    <w:abstractNumId w:val="3"/>
  </w:num>
  <w:num w:numId="6">
    <w:abstractNumId w:val="2"/>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A2"/>
    <w:rsid w:val="000003BA"/>
    <w:rsid w:val="00003BE2"/>
    <w:rsid w:val="00013B91"/>
    <w:rsid w:val="000248E8"/>
    <w:rsid w:val="00030C4B"/>
    <w:rsid w:val="00055379"/>
    <w:rsid w:val="00086527"/>
    <w:rsid w:val="00090FB7"/>
    <w:rsid w:val="00095E75"/>
    <w:rsid w:val="000A7F94"/>
    <w:rsid w:val="000B5E32"/>
    <w:rsid w:val="000B7174"/>
    <w:rsid w:val="000B78B3"/>
    <w:rsid w:val="000C0D3B"/>
    <w:rsid w:val="000C1D6D"/>
    <w:rsid w:val="000D2721"/>
    <w:rsid w:val="000E179F"/>
    <w:rsid w:val="000F2A56"/>
    <w:rsid w:val="00122198"/>
    <w:rsid w:val="001227C4"/>
    <w:rsid w:val="001237AC"/>
    <w:rsid w:val="001409FD"/>
    <w:rsid w:val="00176E98"/>
    <w:rsid w:val="00182443"/>
    <w:rsid w:val="00194D60"/>
    <w:rsid w:val="001E3B86"/>
    <w:rsid w:val="001F080A"/>
    <w:rsid w:val="001F34A1"/>
    <w:rsid w:val="00201882"/>
    <w:rsid w:val="00204221"/>
    <w:rsid w:val="00206860"/>
    <w:rsid w:val="00216FDA"/>
    <w:rsid w:val="002205E4"/>
    <w:rsid w:val="002376D2"/>
    <w:rsid w:val="00241AD3"/>
    <w:rsid w:val="002434D1"/>
    <w:rsid w:val="00270176"/>
    <w:rsid w:val="00276EDD"/>
    <w:rsid w:val="002775E1"/>
    <w:rsid w:val="002831AF"/>
    <w:rsid w:val="00284364"/>
    <w:rsid w:val="002A04B6"/>
    <w:rsid w:val="002A0BDE"/>
    <w:rsid w:val="002A2E42"/>
    <w:rsid w:val="002B02E7"/>
    <w:rsid w:val="002C7960"/>
    <w:rsid w:val="002F399C"/>
    <w:rsid w:val="00305391"/>
    <w:rsid w:val="00311ED3"/>
    <w:rsid w:val="003149F7"/>
    <w:rsid w:val="003272D8"/>
    <w:rsid w:val="00333289"/>
    <w:rsid w:val="003348CF"/>
    <w:rsid w:val="00340A9F"/>
    <w:rsid w:val="003504A8"/>
    <w:rsid w:val="00357C8C"/>
    <w:rsid w:val="003603E2"/>
    <w:rsid w:val="00360E1C"/>
    <w:rsid w:val="003621B3"/>
    <w:rsid w:val="00372E18"/>
    <w:rsid w:val="003766B5"/>
    <w:rsid w:val="0039522C"/>
    <w:rsid w:val="003A38C5"/>
    <w:rsid w:val="003B1736"/>
    <w:rsid w:val="003D0A97"/>
    <w:rsid w:val="003D5FFD"/>
    <w:rsid w:val="003E2063"/>
    <w:rsid w:val="003E3D36"/>
    <w:rsid w:val="003E7A61"/>
    <w:rsid w:val="003F3A32"/>
    <w:rsid w:val="003F3D54"/>
    <w:rsid w:val="00404A4D"/>
    <w:rsid w:val="00416D6C"/>
    <w:rsid w:val="00420D46"/>
    <w:rsid w:val="00445701"/>
    <w:rsid w:val="004478DA"/>
    <w:rsid w:val="004A51C5"/>
    <w:rsid w:val="004B1CDA"/>
    <w:rsid w:val="004C2B43"/>
    <w:rsid w:val="004E7906"/>
    <w:rsid w:val="004F4F72"/>
    <w:rsid w:val="004F7640"/>
    <w:rsid w:val="00506E73"/>
    <w:rsid w:val="00507A40"/>
    <w:rsid w:val="00512189"/>
    <w:rsid w:val="005235A4"/>
    <w:rsid w:val="0052725A"/>
    <w:rsid w:val="00535CAF"/>
    <w:rsid w:val="005414BE"/>
    <w:rsid w:val="00541804"/>
    <w:rsid w:val="00552984"/>
    <w:rsid w:val="00562B78"/>
    <w:rsid w:val="005721A2"/>
    <w:rsid w:val="0057687E"/>
    <w:rsid w:val="005A10CB"/>
    <w:rsid w:val="005A667B"/>
    <w:rsid w:val="005A703E"/>
    <w:rsid w:val="005B00EE"/>
    <w:rsid w:val="005B1552"/>
    <w:rsid w:val="005C12AB"/>
    <w:rsid w:val="005C2DFF"/>
    <w:rsid w:val="005F3E47"/>
    <w:rsid w:val="005F5AE3"/>
    <w:rsid w:val="005F6093"/>
    <w:rsid w:val="00620C8D"/>
    <w:rsid w:val="00631F66"/>
    <w:rsid w:val="00637172"/>
    <w:rsid w:val="006769F6"/>
    <w:rsid w:val="006A2FFA"/>
    <w:rsid w:val="006B362F"/>
    <w:rsid w:val="006B5705"/>
    <w:rsid w:val="006B6877"/>
    <w:rsid w:val="006C182E"/>
    <w:rsid w:val="006D05E8"/>
    <w:rsid w:val="006D0902"/>
    <w:rsid w:val="006E281B"/>
    <w:rsid w:val="00713FED"/>
    <w:rsid w:val="007157A5"/>
    <w:rsid w:val="007159CD"/>
    <w:rsid w:val="00726FF0"/>
    <w:rsid w:val="0074383E"/>
    <w:rsid w:val="0077535E"/>
    <w:rsid w:val="00777305"/>
    <w:rsid w:val="007811BF"/>
    <w:rsid w:val="00797BDB"/>
    <w:rsid w:val="007A159F"/>
    <w:rsid w:val="007A73BC"/>
    <w:rsid w:val="007B0A9D"/>
    <w:rsid w:val="007B6664"/>
    <w:rsid w:val="007C6D4F"/>
    <w:rsid w:val="007F005F"/>
    <w:rsid w:val="007F21E3"/>
    <w:rsid w:val="00804FBA"/>
    <w:rsid w:val="00823222"/>
    <w:rsid w:val="008242CE"/>
    <w:rsid w:val="0082602A"/>
    <w:rsid w:val="00826969"/>
    <w:rsid w:val="00844C84"/>
    <w:rsid w:val="00852901"/>
    <w:rsid w:val="00856A55"/>
    <w:rsid w:val="00861ABA"/>
    <w:rsid w:val="00874EA3"/>
    <w:rsid w:val="008756BA"/>
    <w:rsid w:val="00875A5B"/>
    <w:rsid w:val="008766C7"/>
    <w:rsid w:val="008A2DF3"/>
    <w:rsid w:val="008D0721"/>
    <w:rsid w:val="008E52C3"/>
    <w:rsid w:val="008F0EC1"/>
    <w:rsid w:val="00915CE4"/>
    <w:rsid w:val="009226E7"/>
    <w:rsid w:val="00936776"/>
    <w:rsid w:val="00946193"/>
    <w:rsid w:val="009524C9"/>
    <w:rsid w:val="00966AB9"/>
    <w:rsid w:val="00972E3A"/>
    <w:rsid w:val="00974EBF"/>
    <w:rsid w:val="009817D9"/>
    <w:rsid w:val="009917B1"/>
    <w:rsid w:val="00991C6E"/>
    <w:rsid w:val="009C14AD"/>
    <w:rsid w:val="009C2F3D"/>
    <w:rsid w:val="009E1034"/>
    <w:rsid w:val="009E3D77"/>
    <w:rsid w:val="009E5336"/>
    <w:rsid w:val="009E6396"/>
    <w:rsid w:val="009F14F5"/>
    <w:rsid w:val="00A01E14"/>
    <w:rsid w:val="00A03BC4"/>
    <w:rsid w:val="00A07649"/>
    <w:rsid w:val="00A15BEE"/>
    <w:rsid w:val="00A24E0C"/>
    <w:rsid w:val="00A5638D"/>
    <w:rsid w:val="00A63370"/>
    <w:rsid w:val="00A70C91"/>
    <w:rsid w:val="00A73D8A"/>
    <w:rsid w:val="00A740B5"/>
    <w:rsid w:val="00A94B4B"/>
    <w:rsid w:val="00AB1865"/>
    <w:rsid w:val="00AB506F"/>
    <w:rsid w:val="00AB58DC"/>
    <w:rsid w:val="00AF16C9"/>
    <w:rsid w:val="00AF1D3C"/>
    <w:rsid w:val="00AF25E2"/>
    <w:rsid w:val="00B04473"/>
    <w:rsid w:val="00B113E2"/>
    <w:rsid w:val="00B211E7"/>
    <w:rsid w:val="00B37337"/>
    <w:rsid w:val="00B53E25"/>
    <w:rsid w:val="00B54433"/>
    <w:rsid w:val="00B62CF8"/>
    <w:rsid w:val="00B66208"/>
    <w:rsid w:val="00B7004B"/>
    <w:rsid w:val="00B701EB"/>
    <w:rsid w:val="00B80BA2"/>
    <w:rsid w:val="00B82C00"/>
    <w:rsid w:val="00B8515A"/>
    <w:rsid w:val="00B86846"/>
    <w:rsid w:val="00B9090E"/>
    <w:rsid w:val="00B940C9"/>
    <w:rsid w:val="00BD0AFD"/>
    <w:rsid w:val="00BD0C59"/>
    <w:rsid w:val="00BD4065"/>
    <w:rsid w:val="00BD4FB6"/>
    <w:rsid w:val="00BD5C15"/>
    <w:rsid w:val="00BE374C"/>
    <w:rsid w:val="00BE656F"/>
    <w:rsid w:val="00BF07BC"/>
    <w:rsid w:val="00BF4AEC"/>
    <w:rsid w:val="00C024B1"/>
    <w:rsid w:val="00C21497"/>
    <w:rsid w:val="00C228E1"/>
    <w:rsid w:val="00C359BA"/>
    <w:rsid w:val="00C406B2"/>
    <w:rsid w:val="00C457A4"/>
    <w:rsid w:val="00C55F27"/>
    <w:rsid w:val="00C742B8"/>
    <w:rsid w:val="00C75466"/>
    <w:rsid w:val="00C755F6"/>
    <w:rsid w:val="00C820F5"/>
    <w:rsid w:val="00C92FA0"/>
    <w:rsid w:val="00C9564B"/>
    <w:rsid w:val="00CA3F0E"/>
    <w:rsid w:val="00CB19D5"/>
    <w:rsid w:val="00CB4748"/>
    <w:rsid w:val="00CE6788"/>
    <w:rsid w:val="00D0503B"/>
    <w:rsid w:val="00D124F8"/>
    <w:rsid w:val="00D143D6"/>
    <w:rsid w:val="00D167AB"/>
    <w:rsid w:val="00D24332"/>
    <w:rsid w:val="00D371B2"/>
    <w:rsid w:val="00D40843"/>
    <w:rsid w:val="00D42AB8"/>
    <w:rsid w:val="00D478B1"/>
    <w:rsid w:val="00D61A88"/>
    <w:rsid w:val="00D63628"/>
    <w:rsid w:val="00D8110E"/>
    <w:rsid w:val="00D81795"/>
    <w:rsid w:val="00D853F6"/>
    <w:rsid w:val="00D94E34"/>
    <w:rsid w:val="00D95B7B"/>
    <w:rsid w:val="00D96F0A"/>
    <w:rsid w:val="00DA24FC"/>
    <w:rsid w:val="00DA5D45"/>
    <w:rsid w:val="00DB0377"/>
    <w:rsid w:val="00DC4299"/>
    <w:rsid w:val="00E0632C"/>
    <w:rsid w:val="00E156CF"/>
    <w:rsid w:val="00E3128A"/>
    <w:rsid w:val="00E32395"/>
    <w:rsid w:val="00E534C2"/>
    <w:rsid w:val="00E62D7B"/>
    <w:rsid w:val="00E75D5A"/>
    <w:rsid w:val="00E90806"/>
    <w:rsid w:val="00E96F8F"/>
    <w:rsid w:val="00EA0DA9"/>
    <w:rsid w:val="00EA7883"/>
    <w:rsid w:val="00EB711D"/>
    <w:rsid w:val="00EC26F8"/>
    <w:rsid w:val="00EC34A8"/>
    <w:rsid w:val="00ED5BD3"/>
    <w:rsid w:val="00EF6B2C"/>
    <w:rsid w:val="00F11A34"/>
    <w:rsid w:val="00F259C2"/>
    <w:rsid w:val="00F25C53"/>
    <w:rsid w:val="00F30EBC"/>
    <w:rsid w:val="00F30F80"/>
    <w:rsid w:val="00F511E8"/>
    <w:rsid w:val="00F54DF5"/>
    <w:rsid w:val="00F73A2B"/>
    <w:rsid w:val="00F845BC"/>
    <w:rsid w:val="00F94C76"/>
    <w:rsid w:val="00FA1CAF"/>
    <w:rsid w:val="00FA2608"/>
    <w:rsid w:val="00FD37D9"/>
    <w:rsid w:val="00FD7B14"/>
    <w:rsid w:val="00FF65CC"/>
    <w:rsid w:val="00FF6C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E626"/>
  <w15:chartTrackingRefBased/>
  <w15:docId w15:val="{BF9E0A1E-5255-4276-ADCC-1EDE2379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A2"/>
    <w:pPr>
      <w:ind w:left="720"/>
      <w:contextualSpacing/>
    </w:pPr>
  </w:style>
  <w:style w:type="paragraph" w:styleId="Header">
    <w:name w:val="header"/>
    <w:basedOn w:val="Normal"/>
    <w:link w:val="HeaderChar"/>
    <w:uiPriority w:val="99"/>
    <w:unhideWhenUsed/>
    <w:rsid w:val="007753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535E"/>
  </w:style>
  <w:style w:type="paragraph" w:styleId="Footer">
    <w:name w:val="footer"/>
    <w:basedOn w:val="Normal"/>
    <w:link w:val="FooterChar"/>
    <w:uiPriority w:val="99"/>
    <w:unhideWhenUsed/>
    <w:rsid w:val="007753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535E"/>
  </w:style>
  <w:style w:type="paragraph" w:styleId="BalloonText">
    <w:name w:val="Balloon Text"/>
    <w:basedOn w:val="Normal"/>
    <w:link w:val="BalloonTextChar"/>
    <w:uiPriority w:val="99"/>
    <w:semiHidden/>
    <w:unhideWhenUsed/>
    <w:rsid w:val="00852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Curling Québec</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Routledge</dc:creator>
  <cp:keywords/>
  <dc:description/>
  <cp:lastModifiedBy>info</cp:lastModifiedBy>
  <cp:revision>3</cp:revision>
  <cp:lastPrinted>2022-08-30T13:41:00Z</cp:lastPrinted>
  <dcterms:created xsi:type="dcterms:W3CDTF">2022-08-30T13:36:00Z</dcterms:created>
  <dcterms:modified xsi:type="dcterms:W3CDTF">2022-08-30T13:41:00Z</dcterms:modified>
</cp:coreProperties>
</file>