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6FF9" w14:textId="77777777" w:rsidR="00DD7B31" w:rsidRDefault="00DD7B31" w:rsidP="0088433F">
      <w:pPr>
        <w:jc w:val="center"/>
        <w:rPr>
          <w:b/>
          <w:u w:val="single"/>
        </w:rPr>
      </w:pPr>
    </w:p>
    <w:p w14:paraId="27766C78" w14:textId="5ED01D00" w:rsidR="005D16FC" w:rsidRPr="00F34A75" w:rsidRDefault="00AB1C73" w:rsidP="0088433F">
      <w:pPr>
        <w:jc w:val="center"/>
        <w:rPr>
          <w:b/>
          <w:u w:val="single"/>
        </w:rPr>
      </w:pPr>
      <w:r>
        <w:rPr>
          <w:b/>
          <w:u w:val="single"/>
        </w:rPr>
        <w:t xml:space="preserve">GAP ANALYSIS - </w:t>
      </w:r>
      <w:r w:rsidR="004E1F6A" w:rsidRPr="00F34A75">
        <w:rPr>
          <w:b/>
          <w:u w:val="single"/>
        </w:rPr>
        <w:t>S</w:t>
      </w:r>
      <w:r w:rsidR="00F34A75" w:rsidRPr="00F34A75">
        <w:rPr>
          <w:b/>
          <w:u w:val="single"/>
        </w:rPr>
        <w:t>KILLS MATRIX</w:t>
      </w:r>
      <w:bookmarkStart w:id="0" w:name="_GoBack"/>
      <w:bookmarkEnd w:id="0"/>
      <w:r w:rsidR="00F34A75" w:rsidRPr="00F34A75">
        <w:rPr>
          <w:b/>
          <w:u w:val="single"/>
        </w:rPr>
        <w:t xml:space="preserve"> – 2020 </w:t>
      </w:r>
      <w:r w:rsidR="004E1F6A" w:rsidRPr="00F34A75">
        <w:rPr>
          <w:b/>
          <w:u w:val="single"/>
        </w:rPr>
        <w:t>B</w:t>
      </w:r>
      <w:r w:rsidR="00F34A75" w:rsidRPr="00F34A75">
        <w:rPr>
          <w:b/>
          <w:u w:val="single"/>
        </w:rPr>
        <w:t>OARD OF GOVERNORS</w:t>
      </w:r>
    </w:p>
    <w:p w14:paraId="052BFACF" w14:textId="0ED8AF4B" w:rsidR="004E1F6A" w:rsidRDefault="004E1F6A">
      <w:proofErr w:type="gramStart"/>
      <w:r w:rsidRPr="004E1F6A">
        <w:rPr>
          <w:highlight w:val="red"/>
        </w:rPr>
        <w:t>Red</w:t>
      </w:r>
      <w:r>
        <w:t xml:space="preserve"> </w:t>
      </w:r>
      <w:r w:rsidR="00F34A75">
        <w:t>:</w:t>
      </w:r>
      <w:proofErr w:type="gramEnd"/>
      <w:r w:rsidR="00F34A75">
        <w:tab/>
      </w:r>
      <w:r w:rsidR="00F34A75">
        <w:tab/>
      </w:r>
      <w:r>
        <w:t>3 board members or less</w:t>
      </w:r>
      <w:r w:rsidR="0088433F">
        <w:t xml:space="preserve"> AND identified as priority </w:t>
      </w:r>
    </w:p>
    <w:p w14:paraId="0341880E" w14:textId="1CFD43FE" w:rsidR="004E1F6A" w:rsidRDefault="004E1F6A" w:rsidP="00F34A75">
      <w:pPr>
        <w:ind w:left="1418" w:hanging="1418"/>
      </w:pPr>
      <w:proofErr w:type="gramStart"/>
      <w:r w:rsidRPr="004E1F6A">
        <w:rPr>
          <w:highlight w:val="yellow"/>
        </w:rPr>
        <w:t>Yellow</w:t>
      </w:r>
      <w:r>
        <w:t xml:space="preserve"> </w:t>
      </w:r>
      <w:r w:rsidR="00F34A75">
        <w:t>:</w:t>
      </w:r>
      <w:proofErr w:type="gramEnd"/>
      <w:r w:rsidR="00F34A75">
        <w:tab/>
      </w:r>
      <w:r w:rsidR="00F34A75">
        <w:tab/>
      </w:r>
      <w:r>
        <w:t>4-5 board members</w:t>
      </w:r>
      <w:r w:rsidR="0088433F">
        <w:t xml:space="preserve"> OR at least 1 board member for the next 2 years in a skill area where that is acceptable </w:t>
      </w:r>
    </w:p>
    <w:p w14:paraId="040D450D" w14:textId="50C83D69" w:rsidR="004E1F6A" w:rsidRDefault="004E1F6A">
      <w:r w:rsidRPr="004E1F6A">
        <w:rPr>
          <w:highlight w:val="green"/>
        </w:rPr>
        <w:t>Green</w:t>
      </w:r>
      <w:r w:rsidR="00F34A75">
        <w:rPr>
          <w:highlight w:val="green"/>
        </w:rPr>
        <w:t>:</w:t>
      </w:r>
      <w:r>
        <w:t xml:space="preserve"> </w:t>
      </w:r>
      <w:r w:rsidR="00F34A75">
        <w:tab/>
      </w:r>
      <w:r w:rsidR="00F34A75">
        <w:tab/>
        <w:t>6+ board members</w:t>
      </w:r>
    </w:p>
    <w:p w14:paraId="0FF438E1" w14:textId="0D3CE779" w:rsidR="0088433F" w:rsidRPr="00F34A75" w:rsidRDefault="00F34A75" w:rsidP="00F34A75">
      <w:pPr>
        <w:jc w:val="center"/>
        <w:rPr>
          <w:b/>
          <w:u w:val="single"/>
        </w:rPr>
      </w:pPr>
      <w:r w:rsidRPr="00F34A75">
        <w:rPr>
          <w:b/>
          <w:u w:val="single"/>
        </w:rPr>
        <w:t>SKILLS</w:t>
      </w:r>
    </w:p>
    <w:p w14:paraId="2736CB56" w14:textId="77777777" w:rsidR="004E1F6A" w:rsidRDefault="004E1F6A">
      <w:r w:rsidRPr="004E1F6A">
        <w:rPr>
          <w:highlight w:val="green"/>
        </w:rPr>
        <w:t>Senior Leadership</w:t>
      </w:r>
    </w:p>
    <w:p w14:paraId="7C236CA5" w14:textId="77777777" w:rsidR="004E1F6A" w:rsidRDefault="004E1F6A">
      <w:r w:rsidRPr="004E1F6A">
        <w:rPr>
          <w:highlight w:val="red"/>
        </w:rPr>
        <w:t>Risk</w:t>
      </w:r>
    </w:p>
    <w:p w14:paraId="760BDDF0" w14:textId="77777777" w:rsidR="004E1F6A" w:rsidRDefault="004E1F6A">
      <w:r w:rsidRPr="004E1F6A">
        <w:rPr>
          <w:highlight w:val="yellow"/>
        </w:rPr>
        <w:t>Project Management</w:t>
      </w:r>
      <w:r>
        <w:t xml:space="preserve"> </w:t>
      </w:r>
    </w:p>
    <w:p w14:paraId="404E44E3" w14:textId="77777777" w:rsidR="004E1F6A" w:rsidRDefault="004E1F6A">
      <w:r w:rsidRPr="004E1F6A">
        <w:rPr>
          <w:highlight w:val="red"/>
        </w:rPr>
        <w:t>Financial Literacy and Operational Controls</w:t>
      </w:r>
    </w:p>
    <w:p w14:paraId="15B58651" w14:textId="77777777" w:rsidR="004E1F6A" w:rsidRDefault="004E1F6A">
      <w:r w:rsidRPr="004E1F6A">
        <w:rPr>
          <w:highlight w:val="green"/>
        </w:rPr>
        <w:t>Strategic Planning</w:t>
      </w:r>
    </w:p>
    <w:p w14:paraId="6FEEA0B3" w14:textId="77777777" w:rsidR="004E1F6A" w:rsidRDefault="004E1F6A">
      <w:r w:rsidRPr="004E1F6A">
        <w:rPr>
          <w:highlight w:val="red"/>
        </w:rPr>
        <w:t>People</w:t>
      </w:r>
    </w:p>
    <w:p w14:paraId="3097D39C" w14:textId="77777777" w:rsidR="004E1F6A" w:rsidRPr="004E1F6A" w:rsidRDefault="004E1F6A">
      <w:r w:rsidRPr="004E1F6A">
        <w:rPr>
          <w:highlight w:val="green"/>
        </w:rPr>
        <w:t>Communications</w:t>
      </w:r>
    </w:p>
    <w:p w14:paraId="4B9DE6C1" w14:textId="77777777" w:rsidR="004E1F6A" w:rsidRDefault="004E1F6A">
      <w:r w:rsidRPr="0088433F">
        <w:rPr>
          <w:highlight w:val="yellow"/>
        </w:rPr>
        <w:t>High Performance Team Member</w:t>
      </w:r>
      <w:r w:rsidR="0088433F">
        <w:t>*** less than 4 but sufficient for next 2 years</w:t>
      </w:r>
    </w:p>
    <w:p w14:paraId="03AA6736" w14:textId="77777777" w:rsidR="004E1F6A" w:rsidRDefault="004E1F6A">
      <w:r w:rsidRPr="0088433F">
        <w:rPr>
          <w:highlight w:val="yellow"/>
        </w:rPr>
        <w:t>Marketing/Brand</w:t>
      </w:r>
    </w:p>
    <w:p w14:paraId="3B464814" w14:textId="0B420023" w:rsidR="004E1F6A" w:rsidRDefault="007D5106">
      <w:r w:rsidRPr="0088433F">
        <w:rPr>
          <w:highlight w:val="yellow"/>
        </w:rPr>
        <w:t>Diversity, equity</w:t>
      </w:r>
      <w:r w:rsidR="004E1F6A" w:rsidRPr="0088433F">
        <w:rPr>
          <w:highlight w:val="yellow"/>
        </w:rPr>
        <w:t xml:space="preserve"> &amp; inclusivity</w:t>
      </w:r>
    </w:p>
    <w:p w14:paraId="1247E95B" w14:textId="77777777" w:rsidR="004E1F6A" w:rsidRDefault="004E1F6A">
      <w:r w:rsidRPr="0088433F">
        <w:rPr>
          <w:highlight w:val="green"/>
        </w:rPr>
        <w:t>Governance</w:t>
      </w:r>
    </w:p>
    <w:p w14:paraId="6BD00379" w14:textId="77777777" w:rsidR="004E1F6A" w:rsidRDefault="004E1F6A">
      <w:r w:rsidRPr="0088433F">
        <w:rPr>
          <w:highlight w:val="green"/>
        </w:rPr>
        <w:t>Stakeholder relations</w:t>
      </w:r>
    </w:p>
    <w:p w14:paraId="26223ABC" w14:textId="77777777" w:rsidR="0088433F" w:rsidRDefault="004E1F6A">
      <w:pPr>
        <w:rPr>
          <w:highlight w:val="red"/>
        </w:rPr>
      </w:pPr>
      <w:r w:rsidRPr="0088433F">
        <w:rPr>
          <w:highlight w:val="red"/>
        </w:rPr>
        <w:t xml:space="preserve">Transformational Leadership --- added for </w:t>
      </w:r>
      <w:r w:rsidR="0088433F">
        <w:rPr>
          <w:highlight w:val="red"/>
        </w:rPr>
        <w:t>consideration</w:t>
      </w:r>
    </w:p>
    <w:p w14:paraId="0A3408DB" w14:textId="77777777" w:rsidR="0088433F" w:rsidRPr="0088433F" w:rsidRDefault="0088433F" w:rsidP="0088433F">
      <w:pPr>
        <w:pStyle w:val="ListParagraph"/>
        <w:ind w:left="1080"/>
        <w:rPr>
          <w:highlight w:val="red"/>
        </w:rPr>
      </w:pPr>
    </w:p>
    <w:p w14:paraId="094462C6" w14:textId="5B0F85B1" w:rsidR="0088433F" w:rsidRDefault="0088433F">
      <w:pPr>
        <w:rPr>
          <w:highlight w:val="red"/>
        </w:rPr>
      </w:pPr>
    </w:p>
    <w:p w14:paraId="1F8DF5A9" w14:textId="71EAC18F" w:rsidR="0088433F" w:rsidRPr="00E43415" w:rsidRDefault="0088433F" w:rsidP="00E43415">
      <w:pPr>
        <w:jc w:val="center"/>
        <w:rPr>
          <w:b/>
        </w:rPr>
      </w:pPr>
      <w:r w:rsidRPr="00E43415">
        <w:rPr>
          <w:b/>
        </w:rPr>
        <w:t>S</w:t>
      </w:r>
      <w:r w:rsidR="00E43415" w:rsidRPr="00E43415">
        <w:rPr>
          <w:b/>
        </w:rPr>
        <w:t>UMMARY</w:t>
      </w:r>
    </w:p>
    <w:p w14:paraId="241622EC" w14:textId="49C1ACE1" w:rsidR="0088433F" w:rsidRDefault="0088433F" w:rsidP="007D5106">
      <w:pPr>
        <w:ind w:right="-421"/>
      </w:pPr>
      <w:r>
        <w:t>Year 1 recruitment</w:t>
      </w:r>
      <w:r w:rsidR="007D5106">
        <w:t>:</w:t>
      </w:r>
      <w:r w:rsidR="007D5106">
        <w:tab/>
      </w:r>
      <w:r>
        <w:t xml:space="preserve"> </w:t>
      </w:r>
      <w:r w:rsidR="007D5106">
        <w:t>G</w:t>
      </w:r>
      <w:r>
        <w:t>aps to focus on are Risk, Financial Literacy and Operational Control and People</w:t>
      </w:r>
    </w:p>
    <w:p w14:paraId="2F06E2B5" w14:textId="77777777" w:rsidR="007D5106" w:rsidRDefault="0088433F">
      <w:r>
        <w:t xml:space="preserve">Possible </w:t>
      </w:r>
      <w:r w:rsidR="007D5106">
        <w:t>A</w:t>
      </w:r>
      <w:r>
        <w:t xml:space="preserve">dditional </w:t>
      </w:r>
      <w:r w:rsidR="007D5106">
        <w:t>S</w:t>
      </w:r>
      <w:r>
        <w:t xml:space="preserve">kill in </w:t>
      </w:r>
      <w:r w:rsidR="007D5106">
        <w:t>L</w:t>
      </w:r>
      <w:r>
        <w:t xml:space="preserve">ight of Covid-19 </w:t>
      </w:r>
      <w:r w:rsidR="007D5106">
        <w:t>R</w:t>
      </w:r>
      <w:r>
        <w:t>eality</w:t>
      </w:r>
      <w:r w:rsidR="007D5106">
        <w:t xml:space="preserve">:  </w:t>
      </w:r>
    </w:p>
    <w:p w14:paraId="00467900" w14:textId="2A9EF417" w:rsidR="004E1F6A" w:rsidRDefault="0088433F" w:rsidP="007D5106">
      <w:pPr>
        <w:ind w:left="2268"/>
        <w:jc w:val="both"/>
      </w:pPr>
      <w:r>
        <w:t xml:space="preserve">Transformational Leadership example: has been an integral part of an organization that has had to radically shift their business model as a result of sudden change/rapid evolution of technology as an example </w:t>
      </w:r>
    </w:p>
    <w:sectPr w:rsidR="004E1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4906" w14:textId="77777777" w:rsidR="00D042BA" w:rsidRDefault="00D042BA" w:rsidP="00DD7B31">
      <w:pPr>
        <w:spacing w:after="0" w:line="240" w:lineRule="auto"/>
      </w:pPr>
      <w:r>
        <w:separator/>
      </w:r>
    </w:p>
  </w:endnote>
  <w:endnote w:type="continuationSeparator" w:id="0">
    <w:p w14:paraId="41B3F236" w14:textId="77777777" w:rsidR="00D042BA" w:rsidRDefault="00D042BA" w:rsidP="00DD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94BB" w14:textId="77777777" w:rsidR="00DD7B31" w:rsidRDefault="00DD7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F50C" w14:textId="77777777" w:rsidR="00DD7B31" w:rsidRDefault="00DD7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68A5" w14:textId="77777777" w:rsidR="00DD7B31" w:rsidRDefault="00DD7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FBB6" w14:textId="77777777" w:rsidR="00D042BA" w:rsidRDefault="00D042BA" w:rsidP="00DD7B31">
      <w:pPr>
        <w:spacing w:after="0" w:line="240" w:lineRule="auto"/>
      </w:pPr>
      <w:r>
        <w:separator/>
      </w:r>
    </w:p>
  </w:footnote>
  <w:footnote w:type="continuationSeparator" w:id="0">
    <w:p w14:paraId="0890B520" w14:textId="77777777" w:rsidR="00D042BA" w:rsidRDefault="00D042BA" w:rsidP="00DD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263" w14:textId="77777777" w:rsidR="00DD7B31" w:rsidRDefault="00DD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2056" w14:textId="066DAD89" w:rsidR="00DD7B31" w:rsidRDefault="0050719B" w:rsidP="00DD7B31">
    <w:pPr>
      <w:pStyle w:val="Header"/>
      <w:jc w:val="right"/>
    </w:pPr>
    <w:r w:rsidRPr="00FE7977"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38A72435" wp14:editId="682423C0">
          <wp:simplePos x="0" y="0"/>
          <wp:positionH relativeFrom="column">
            <wp:posOffset>5222449</wp:posOffset>
          </wp:positionH>
          <wp:positionV relativeFrom="paragraph">
            <wp:posOffset>-91361</wp:posOffset>
          </wp:positionV>
          <wp:extent cx="1234912" cy="1376045"/>
          <wp:effectExtent l="0" t="0" r="0" b="0"/>
          <wp:wrapNone/>
          <wp:docPr id="1" name="Picture 1" descr="Macintosh HD:Users:benhulse:Dropbox:Hulse&amp;Durrell:Curling Canada:_Delivery:Curling Canada Brand:Templates:Stationery Templates:Letterheads:Digital:CC_Letterhead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hulse:Dropbox:Hulse&amp;Durrell:Curling Canada:_Delivery:Curling Canada Brand:Templates:Stationery Templates:Letterheads:Digital:CC_Letterhead-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754" cy="138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AC1E" w14:textId="77777777" w:rsidR="00DD7B31" w:rsidRDefault="00DD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81E"/>
    <w:multiLevelType w:val="hybridMultilevel"/>
    <w:tmpl w:val="A800B9DA"/>
    <w:lvl w:ilvl="0" w:tplc="4FBC37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52D2D"/>
    <w:multiLevelType w:val="hybridMultilevel"/>
    <w:tmpl w:val="EC04FAA8"/>
    <w:lvl w:ilvl="0" w:tplc="D0FE5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6A"/>
    <w:rsid w:val="001E074E"/>
    <w:rsid w:val="001F3708"/>
    <w:rsid w:val="002B25B3"/>
    <w:rsid w:val="004E1F6A"/>
    <w:rsid w:val="0050719B"/>
    <w:rsid w:val="005D16FC"/>
    <w:rsid w:val="007D5106"/>
    <w:rsid w:val="0088433F"/>
    <w:rsid w:val="00987CDD"/>
    <w:rsid w:val="00AB1C73"/>
    <w:rsid w:val="00B848E5"/>
    <w:rsid w:val="00D042BA"/>
    <w:rsid w:val="00DD7B31"/>
    <w:rsid w:val="00E43415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B428"/>
  <w15:chartTrackingRefBased/>
  <w15:docId w15:val="{853A3056-9326-4F3F-9D26-6F7793F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31"/>
  </w:style>
  <w:style w:type="paragraph" w:styleId="Footer">
    <w:name w:val="footer"/>
    <w:basedOn w:val="Normal"/>
    <w:link w:val="FooterChar"/>
    <w:uiPriority w:val="99"/>
    <w:unhideWhenUsed/>
    <w:rsid w:val="00DD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Alnixon</dc:creator>
  <cp:keywords/>
  <dc:description/>
  <cp:lastModifiedBy>Microsoft Office User</cp:lastModifiedBy>
  <cp:revision>9</cp:revision>
  <dcterms:created xsi:type="dcterms:W3CDTF">2020-05-09T16:30:00Z</dcterms:created>
  <dcterms:modified xsi:type="dcterms:W3CDTF">2020-06-19T15:34:00Z</dcterms:modified>
</cp:coreProperties>
</file>